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>
        <w:rPr>
          <w:rFonts w:ascii="Montserrat" w:eastAsia="Times New Roman" w:hAnsi="Montserrat"/>
          <w:b/>
          <w:bCs/>
          <w:color w:val="000000"/>
          <w:sz w:val="33"/>
          <w:szCs w:val="33"/>
        </w:rPr>
        <w:t xml:space="preserve">Материалы подготовки к ЕГЭ 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>
        <w:rPr>
          <w:rFonts w:ascii="Montserrat" w:eastAsia="Times New Roman" w:hAnsi="Montserrat"/>
          <w:b/>
          <w:bCs/>
          <w:color w:val="000000"/>
          <w:sz w:val="33"/>
          <w:szCs w:val="33"/>
        </w:rPr>
        <w:t>Р</w:t>
      </w: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оссийская электронная школа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4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https://resh.edu.ru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ЯКласс</w:t>
      </w:r>
      <w:proofErr w:type="spellEnd"/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По подписке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5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https://www.yaklass.ru/</w:t>
        </w:r>
      </w:hyperlink>
    </w:p>
    <w:p w:rsidR="00FC1334" w:rsidRPr="00FC1334" w:rsidRDefault="00FC1334" w:rsidP="00FC1334">
      <w:pPr>
        <w:shd w:val="clear" w:color="auto" w:fill="FFFFFF"/>
        <w:spacing w:before="82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Цифровой образовательный ресурс для школ: 1,6 </w:t>
      </w:r>
      <w:proofErr w:type="spellStart"/>
      <w:proofErr w:type="gramStart"/>
      <w:r w:rsidRPr="00FC1334">
        <w:rPr>
          <w:rFonts w:ascii="Calibri" w:eastAsia="Times New Roman" w:hAnsi="Calibri"/>
          <w:color w:val="000000"/>
          <w:sz w:val="22"/>
          <w:szCs w:val="22"/>
        </w:rPr>
        <w:t>трлн</w:t>
      </w:r>
      <w:proofErr w:type="spellEnd"/>
      <w:proofErr w:type="gramEnd"/>
      <w:r w:rsidRPr="00FC1334">
        <w:rPr>
          <w:rFonts w:ascii="Calibri" w:eastAsia="Times New Roman" w:hAnsi="Calibri"/>
          <w:color w:val="000000"/>
          <w:sz w:val="22"/>
          <w:szCs w:val="22"/>
        </w:rPr>
        <w:t xml:space="preserve"> заданий школьной программы и 1500 </w:t>
      </w:r>
      <w:proofErr w:type="spellStart"/>
      <w:r w:rsidRPr="00FC1334">
        <w:rPr>
          <w:rFonts w:ascii="Calibri" w:eastAsia="Times New Roman" w:hAnsi="Calibri"/>
          <w:color w:val="000000"/>
          <w:sz w:val="22"/>
          <w:szCs w:val="22"/>
        </w:rPr>
        <w:t>видеоуроков</w:t>
      </w:r>
      <w:proofErr w:type="spellEnd"/>
      <w:r w:rsidRPr="00FC1334">
        <w:rPr>
          <w:rFonts w:ascii="Calibri" w:eastAsia="Times New Roman" w:hAnsi="Calibri"/>
          <w:color w:val="000000"/>
          <w:sz w:val="22"/>
          <w:szCs w:val="22"/>
        </w:rPr>
        <w:t>. </w:t>
      </w:r>
      <w:r w:rsidRPr="00FC1334">
        <w:rPr>
          <w:rFonts w:ascii="Montserrat" w:eastAsia="Times New Roman" w:hAnsi="Montserrat"/>
          <w:color w:val="000000"/>
          <w:sz w:val="22"/>
          <w:szCs w:val="22"/>
        </w:rPr>
        <w:t>У каждого задания — уникальный вариант и шаги решения, которые помогут тебе освоить материал и научиться на своих ошибках.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Учи</w:t>
      </w:r>
      <w:proofErr w:type="gram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.р</w:t>
      </w:r>
      <w:proofErr w:type="gram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у</w:t>
      </w:r>
      <w:proofErr w:type="spellEnd"/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6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https://uchi.ru/</w:t>
        </w:r>
      </w:hyperlink>
    </w:p>
    <w:p w:rsidR="00FC1334" w:rsidRPr="00FC1334" w:rsidRDefault="00FC1334" w:rsidP="00FC1334">
      <w:pPr>
        <w:shd w:val="clear" w:color="auto" w:fill="FFFFFF"/>
        <w:spacing w:before="82"/>
        <w:rPr>
          <w:rFonts w:ascii="Montserrat" w:eastAsia="Times New Roman" w:hAnsi="Montserrat"/>
          <w:color w:val="000000"/>
          <w:sz w:val="22"/>
          <w:szCs w:val="22"/>
        </w:rPr>
      </w:pPr>
      <w:proofErr w:type="gramStart"/>
      <w:r w:rsidRPr="00FC1334">
        <w:rPr>
          <w:rFonts w:ascii="Montserrat" w:eastAsia="Times New Roman" w:hAnsi="Montserrat"/>
          <w:color w:val="000000"/>
          <w:sz w:val="22"/>
          <w:szCs w:val="22"/>
        </w:rPr>
        <w:t>Российская</w:t>
      </w:r>
      <w:proofErr w:type="gram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онлайн-платформа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>, где учащиеся из всех регионов России изучают школьные предметы в интерактивной форме.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Яндекс</w:t>
      </w:r>
      <w:proofErr w:type="spell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 xml:space="preserve"> учебник.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7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https://education.yandex.ru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Бесплатная цифровая платформа для обучения основным школьным предметам. Увлекательные задания, подсказки, быстрая обратная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связь</w:t>
      </w:r>
      <w:proofErr w:type="gramStart"/>
      <w:r w:rsidRPr="00FC1334">
        <w:rPr>
          <w:rFonts w:ascii="Montserrat" w:eastAsia="Times New Roman" w:hAnsi="Montserrat"/>
          <w:color w:val="000000"/>
          <w:sz w:val="22"/>
          <w:szCs w:val="22"/>
        </w:rPr>
        <w:t>.Д</w:t>
      </w:r>
      <w:proofErr w:type="gramEnd"/>
      <w:r w:rsidRPr="00FC1334">
        <w:rPr>
          <w:rFonts w:ascii="Montserrat" w:eastAsia="Times New Roman" w:hAnsi="Montserrat"/>
          <w:color w:val="000000"/>
          <w:sz w:val="22"/>
          <w:szCs w:val="22"/>
        </w:rPr>
        <w:t>оступ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к актуальным учебным материалам, разработанным с учетом ФГОС.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1С. Урок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8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https://urok.1c.ru/</w:t>
        </w:r>
      </w:hyperlink>
    </w:p>
    <w:p w:rsidR="00FC1334" w:rsidRPr="00FC1334" w:rsidRDefault="00FC1334" w:rsidP="00FC1334">
      <w:pPr>
        <w:shd w:val="clear" w:color="auto" w:fill="FFFFFF"/>
        <w:spacing w:before="82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Электронные учебные материалы для учителей и школьников. Несколько тысяч наглядных интерактивных ресурсов по предметам математика, физика, биология, химия, история, география, русский язык и другие предметы. Разнообразие учебных типов – тренажёры, игры, виртуальные эксперименты, динамические модели, тестовые задания, интерактивные анимации и презентации и др. Разные уровни сложности заданий и пошаговые подсказки.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Издательство "Просвещение"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По подписке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9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https://media.prosv.ru/content/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Электронные версии учебников по предметам школьной программы.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Мобильное Электронное Образование (МЭО)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По подписке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0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https://mob-edu.com/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Безопасная цифровая образовательная среда с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онлайн-курсами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для обучения детей от 3 лет до 11 класса по всем основным предметам. МЭО – помощник учителя и воспитателя, родителя и ученика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Онлайн-школа</w:t>
      </w:r>
      <w:proofErr w:type="spell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 xml:space="preserve"> "</w:t>
      </w: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Фоксфорд</w:t>
      </w:r>
      <w:proofErr w:type="spell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"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По подписке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1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https://foxford.ru/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Платформа школьного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онлайн-образования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и LMS с собственной уникальной системой индивидуального подбора заданий на основе технологий искусственного интеллекта.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СДАМ ГИА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ОВЗ</w:t>
      </w:r>
    </w:p>
    <w:p w:rsidR="00FC1334" w:rsidRPr="00FC1334" w:rsidRDefault="00FC1334" w:rsidP="00FC1334">
      <w:pPr>
        <w:shd w:val="clear" w:color="auto" w:fill="72CEC1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9-11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2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https://math-ege.sdamgia.ru/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Образовательный портал для подготовки к экзаменам: ОГЭ, ЕГЭ (ГВЭ)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Московская электронная школа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3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https://uchebnik.mos.ru/catalogue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 xml:space="preserve">Телеканал </w:t>
      </w: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Мособртв</w:t>
      </w:r>
      <w:proofErr w:type="spellEnd"/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4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https://mosobr.shkolamoskva.ru/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Первое познавательное телевидение, где школьное расписание и уроки представлены в режиме прямого эфира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Профориентационный</w:t>
      </w:r>
      <w:proofErr w:type="spell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 xml:space="preserve"> портал «Билет в будущее»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4F5AA8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5-11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5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https://bvbinfo.ru/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Портал с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видеоуроками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lastRenderedPageBreak/>
        <w:t>Internet</w:t>
      </w:r>
      <w:proofErr w:type="spell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 xml:space="preserve"> урок. Библиотека </w:t>
      </w: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видеоуроков</w:t>
      </w:r>
      <w:proofErr w:type="spellEnd"/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По подписке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6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https://home-school.interneturok.ru</w:t>
        </w:r>
      </w:hyperlink>
    </w:p>
    <w:p w:rsidR="00FC1334" w:rsidRPr="00FC1334" w:rsidRDefault="00FC1334" w:rsidP="00FC1334">
      <w:pPr>
        <w:shd w:val="clear" w:color="auto" w:fill="FFFFFF"/>
        <w:spacing w:before="82" w:after="190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Библиотека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видеоуроков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по школьной программе. Самая крупная коллекция уроков от лучших преподавателей в Рунете.</w:t>
      </w:r>
    </w:p>
    <w:p w:rsidR="00FC1334" w:rsidRPr="00FC1334" w:rsidRDefault="00FC1334" w:rsidP="00FC1334">
      <w:pPr>
        <w:shd w:val="clear" w:color="auto" w:fill="FFFFFF"/>
        <w:spacing w:before="82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Полное среднее образование с 1 по 11 класс дистанционно, возможность официального зачисления в любое время года. Выдача российского аттестата государственного образца.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Всероссийский образовательный проект «Урок цифры»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7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https://урокцифры.рф/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proofErr w:type="gramStart"/>
      <w:r w:rsidRPr="00FC1334">
        <w:rPr>
          <w:rFonts w:ascii="Montserrat" w:eastAsia="Times New Roman" w:hAnsi="Montserrat"/>
          <w:color w:val="000000"/>
          <w:sz w:val="22"/>
          <w:szCs w:val="22"/>
        </w:rPr>
        <w:t>Позволяет школьникам не выходя</w:t>
      </w:r>
      <w:proofErr w:type="gram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«</w:t>
      </w: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Олимпиум</w:t>
      </w:r>
      <w:proofErr w:type="spell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»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18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https://olimpium.ru/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Платформа для проведения олимпиад и курсов</w:t>
      </w:r>
      <w:hyperlink r:id="rId19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, </w:t>
        </w:r>
      </w:hyperlink>
      <w:r w:rsidRPr="00FC1334">
        <w:rPr>
          <w:rFonts w:ascii="Montserrat" w:eastAsia="Times New Roman" w:hAnsi="Montserrat"/>
          <w:color w:val="000000"/>
          <w:sz w:val="22"/>
          <w:szCs w:val="22"/>
        </w:rPr>
        <w:t>где уже представлено более 72 школьных олимпиад.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Онлайн-курсы</w:t>
      </w:r>
      <w:proofErr w:type="spellEnd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 xml:space="preserve"> Образовательного центра Сириус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306AFD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7-11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20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https://edu.sirius.online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>Дополнительное образование от ведущих преподавателей страны. Чтобы эффективно учиться в курсах, необходимо уверенно знать школьную программу. На платформе размещены дополнительные главы по геометрии для 7–9-х классов, по комбинаторике для 7-го классов, а также по лингвистике, фонетике и графике.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ГлобалЛаб</w:t>
      </w:r>
      <w:proofErr w:type="spellEnd"/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21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https://globallab.org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Глобальная школьная лаборатория — это безопасная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онлайн-среда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, в которой учителя, школьники и их родители могут принимать участие в совместных исследовательских проектах. Проекты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ГлобалЛаб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могут быть привязаны к темам школьной программы по совершенно разным предметам — гуманитарным, </w:t>
      </w:r>
      <w:proofErr w:type="spellStart"/>
      <w:proofErr w:type="gramStart"/>
      <w:r w:rsidRPr="00FC1334">
        <w:rPr>
          <w:rFonts w:ascii="Montserrat" w:eastAsia="Times New Roman" w:hAnsi="Montserrat"/>
          <w:color w:val="000000"/>
          <w:sz w:val="22"/>
          <w:szCs w:val="22"/>
        </w:rPr>
        <w:t>естественно-научным</w:t>
      </w:r>
      <w:proofErr w:type="spellEnd"/>
      <w:proofErr w:type="gram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и инженерным, а могут выходить далеко за их рамки.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proofErr w:type="spellStart"/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Lecta</w:t>
      </w:r>
      <w:proofErr w:type="spellEnd"/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ОВЗ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22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https://lecta.ru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lastRenderedPageBreak/>
        <w:t>Lecta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- это доступ к коллекции интерактивных материалов, тренажеров, электронных учебников. Подготовка к экзамену по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индивидупльному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плану.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Профориентационное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 тестирование и составление карты талантов ученика.</w:t>
      </w:r>
    </w:p>
    <w:p w:rsidR="00FC1334" w:rsidRPr="00FC1334" w:rsidRDefault="00FC1334" w:rsidP="00FC1334">
      <w:pPr>
        <w:shd w:val="clear" w:color="auto" w:fill="FFFFFF"/>
        <w:spacing w:line="434" w:lineRule="atLeast"/>
        <w:rPr>
          <w:rFonts w:ascii="Montserrat" w:eastAsia="Times New Roman" w:hAnsi="Montserrat"/>
          <w:b/>
          <w:bCs/>
          <w:color w:val="000000"/>
          <w:sz w:val="33"/>
          <w:szCs w:val="33"/>
        </w:rPr>
      </w:pPr>
      <w:r w:rsidRPr="00FC1334">
        <w:rPr>
          <w:rFonts w:ascii="Montserrat" w:eastAsia="Times New Roman" w:hAnsi="Montserrat"/>
          <w:b/>
          <w:bCs/>
          <w:color w:val="000000"/>
          <w:sz w:val="33"/>
          <w:szCs w:val="33"/>
        </w:rPr>
        <w:t>ЦОС Моя школа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Интернет</w:t>
      </w:r>
    </w:p>
    <w:p w:rsidR="00FC1334" w:rsidRPr="00FC1334" w:rsidRDefault="00FC1334" w:rsidP="00FC1334">
      <w:pPr>
        <w:shd w:val="clear" w:color="auto" w:fill="FFFFFF"/>
        <w:spacing w:line="253" w:lineRule="atLeast"/>
        <w:rPr>
          <w:rFonts w:ascii="Montserrat" w:eastAsia="Times New Roman" w:hAnsi="Montserrat"/>
          <w:color w:val="000000"/>
          <w:sz w:val="19"/>
          <w:szCs w:val="19"/>
        </w:rPr>
      </w:pPr>
      <w:r w:rsidRPr="00FC1334">
        <w:rPr>
          <w:rFonts w:ascii="Montserrat" w:eastAsia="Times New Roman" w:hAnsi="Montserrat"/>
          <w:color w:val="000000"/>
          <w:sz w:val="19"/>
          <w:szCs w:val="19"/>
        </w:rPr>
        <w:t>Бесплатно</w:t>
      </w:r>
    </w:p>
    <w:p w:rsidR="00FC1334" w:rsidRPr="00FC1334" w:rsidRDefault="00FC1334" w:rsidP="00FC1334">
      <w:pPr>
        <w:shd w:val="clear" w:color="auto" w:fill="8250DC"/>
        <w:spacing w:line="300" w:lineRule="atLeast"/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</w:pPr>
      <w:r w:rsidRPr="00FC1334">
        <w:rPr>
          <w:rFonts w:ascii="Montserrat" w:eastAsia="Times New Roman" w:hAnsi="Montserrat"/>
          <w:b/>
          <w:bCs/>
          <w:caps/>
          <w:color w:val="000000"/>
          <w:sz w:val="17"/>
          <w:szCs w:val="17"/>
        </w:rPr>
        <w:t>1-11 КЛАСС</w:t>
      </w:r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hyperlink r:id="rId23" w:tgtFrame="_blank" w:history="1">
        <w:r w:rsidRPr="00FC1334">
          <w:rPr>
            <w:rFonts w:ascii="Montserrat" w:eastAsia="Times New Roman" w:hAnsi="Montserrat"/>
            <w:color w:val="306AFD"/>
            <w:sz w:val="22"/>
          </w:rPr>
          <w:t>https://myschool.edu.ru/</w:t>
        </w:r>
      </w:hyperlink>
    </w:p>
    <w:p w:rsidR="00FC1334" w:rsidRPr="00FC1334" w:rsidRDefault="00FC1334" w:rsidP="00FC1334">
      <w:pPr>
        <w:shd w:val="clear" w:color="auto" w:fill="FFFFFF"/>
        <w:rPr>
          <w:rFonts w:ascii="Montserrat" w:eastAsia="Times New Roman" w:hAnsi="Montserrat"/>
          <w:color w:val="000000"/>
          <w:sz w:val="22"/>
          <w:szCs w:val="22"/>
        </w:rPr>
      </w:pPr>
      <w:r w:rsidRPr="00FC1334">
        <w:rPr>
          <w:rFonts w:ascii="Montserrat" w:eastAsia="Times New Roman" w:hAnsi="Montserrat"/>
          <w:color w:val="000000"/>
          <w:sz w:val="22"/>
          <w:szCs w:val="22"/>
        </w:rPr>
        <w:t xml:space="preserve">Единый доступ к образовательным сервисам и цифровым учебным материалам для учеников, родителей и учителей. Российская электронная школа. Интерактивные уроки с 1 по 11 класс от лучших учителей страны. Чаты, </w:t>
      </w:r>
      <w:proofErr w:type="spellStart"/>
      <w:r w:rsidRPr="00FC1334">
        <w:rPr>
          <w:rFonts w:ascii="Montserrat" w:eastAsia="Times New Roman" w:hAnsi="Montserrat"/>
          <w:color w:val="000000"/>
          <w:sz w:val="22"/>
          <w:szCs w:val="22"/>
        </w:rPr>
        <w:t>видеозвонки</w:t>
      </w:r>
      <w:proofErr w:type="spellEnd"/>
      <w:r w:rsidRPr="00FC1334">
        <w:rPr>
          <w:rFonts w:ascii="Montserrat" w:eastAsia="Times New Roman" w:hAnsi="Montserrat"/>
          <w:color w:val="000000"/>
          <w:sz w:val="22"/>
          <w:szCs w:val="22"/>
        </w:rPr>
        <w:t>, конференции. Платформа для учёбы и общения.</w:t>
      </w:r>
    </w:p>
    <w:p w:rsidR="00293687" w:rsidRDefault="00293687"/>
    <w:sectPr w:rsidR="00293687" w:rsidSect="002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1334"/>
    <w:rsid w:val="0006112B"/>
    <w:rsid w:val="000A4772"/>
    <w:rsid w:val="000F4C94"/>
    <w:rsid w:val="00263D56"/>
    <w:rsid w:val="00293687"/>
    <w:rsid w:val="003F0AEA"/>
    <w:rsid w:val="004C4450"/>
    <w:rsid w:val="004F5473"/>
    <w:rsid w:val="00902E52"/>
    <w:rsid w:val="00BC5E47"/>
    <w:rsid w:val="00E110B6"/>
    <w:rsid w:val="00E20DB4"/>
    <w:rsid w:val="00F37674"/>
    <w:rsid w:val="00FC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7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3767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674"/>
    <w:pPr>
      <w:keepNext/>
      <w:spacing w:after="60"/>
      <w:outlineLvl w:val="1"/>
    </w:pPr>
    <w:rPr>
      <w:rFonts w:eastAsiaTheme="majorEastAsia" w:cstheme="majorBidi"/>
      <w:b/>
      <w:bCs/>
      <w:i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7674"/>
    <w:pPr>
      <w:keepNext/>
      <w:keepLines/>
      <w:spacing w:before="200"/>
      <w:outlineLvl w:val="2"/>
    </w:pPr>
    <w:rPr>
      <w:rFonts w:ascii="Cambria" w:hAnsi="Cambria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locked/>
    <w:rsid w:val="00F3767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767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37674"/>
    <w:rPr>
      <w:rFonts w:ascii="Times New Roman" w:eastAsiaTheme="majorEastAsia" w:hAnsi="Times New Roman" w:cstheme="majorBidi"/>
      <w:b/>
      <w:bCs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F37674"/>
    <w:rPr>
      <w:rFonts w:ascii="Cambria" w:hAnsi="Cambria" w:cs="Arial"/>
      <w:b/>
      <w:bCs/>
      <w:color w:val="4F81BD"/>
    </w:rPr>
  </w:style>
  <w:style w:type="character" w:styleId="a3">
    <w:name w:val="Strong"/>
    <w:uiPriority w:val="22"/>
    <w:qFormat/>
    <w:rsid w:val="00F37674"/>
    <w:rPr>
      <w:b/>
      <w:bCs/>
    </w:rPr>
  </w:style>
  <w:style w:type="character" w:styleId="a4">
    <w:name w:val="Emphasis"/>
    <w:qFormat/>
    <w:rsid w:val="00F37674"/>
    <w:rPr>
      <w:i/>
      <w:iCs/>
    </w:rPr>
  </w:style>
  <w:style w:type="paragraph" w:styleId="a5">
    <w:name w:val="No Spacing"/>
    <w:aliases w:val="основа"/>
    <w:link w:val="a6"/>
    <w:uiPriority w:val="1"/>
    <w:qFormat/>
    <w:rsid w:val="00F37674"/>
    <w:rPr>
      <w:sz w:val="22"/>
      <w:szCs w:val="22"/>
    </w:rPr>
  </w:style>
  <w:style w:type="paragraph" w:styleId="a7">
    <w:name w:val="List Paragraph"/>
    <w:basedOn w:val="a"/>
    <w:uiPriority w:val="99"/>
    <w:qFormat/>
    <w:rsid w:val="00F37674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link w:val="4"/>
    <w:uiPriority w:val="9"/>
    <w:rsid w:val="00F3767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3D5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3D56"/>
    <w:pPr>
      <w:spacing w:after="100"/>
      <w:ind w:left="220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263D56"/>
    <w:rPr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263D56"/>
    <w:pPr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a9">
    <w:name w:val="А_основной"/>
    <w:basedOn w:val="a"/>
    <w:link w:val="aa"/>
    <w:rsid w:val="00263D56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a">
    <w:name w:val="А_основной Знак"/>
    <w:link w:val="a9"/>
    <w:rsid w:val="00263D56"/>
    <w:rPr>
      <w:rFonts w:ascii="Times New Roman" w:eastAsia="Calibri" w:hAnsi="Times New Roman" w:cs="Times New Roman"/>
      <w:sz w:val="28"/>
      <w:szCs w:val="28"/>
    </w:rPr>
  </w:style>
  <w:style w:type="paragraph" w:styleId="ab">
    <w:name w:val="Subtitle"/>
    <w:basedOn w:val="a"/>
    <w:link w:val="ac"/>
    <w:qFormat/>
    <w:rsid w:val="00F376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c">
    <w:name w:val="Подзаголовок Знак"/>
    <w:link w:val="ab"/>
    <w:rsid w:val="00F3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C133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C133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185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464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20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4481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498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1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5852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4221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63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0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0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1975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4223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64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9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1481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715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908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8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71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4974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006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391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94116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6758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4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5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0781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44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169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8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7348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6377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7991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160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25268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0024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4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8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4783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41300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034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9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895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6962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83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352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80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3631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6737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7018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71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8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81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73187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71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7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73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3332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590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98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75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046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313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4314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226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7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694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93949">
          <w:marLeft w:val="0"/>
          <w:marRight w:val="0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934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6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893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c.ru/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loballab.org/" TargetMode="Externa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math-ege.sdamgia.ru/" TargetMode="External"/><Relationship Id="rId17" Type="http://schemas.openxmlformats.org/officeDocument/2006/relationships/hyperlink" Target="https://xn--h1adlhdnlo2c.xn--p1ai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ome-school.interneturok.ru/" TargetMode="External"/><Relationship Id="rId20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foxford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myschool.edu.ru/" TargetMode="External"/><Relationship Id="rId10" Type="http://schemas.openxmlformats.org/officeDocument/2006/relationships/hyperlink" Target="https://mob-edu.com/" TargetMode="External"/><Relationship Id="rId19" Type="http://schemas.openxmlformats.org/officeDocument/2006/relationships/hyperlink" Target="https://olimpium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edia.prosv.ru/content/" TargetMode="External"/><Relationship Id="rId14" Type="http://schemas.openxmlformats.org/officeDocument/2006/relationships/hyperlink" Target="https://mosobr.shkolamoskva.ru/" TargetMode="External"/><Relationship Id="rId22" Type="http://schemas.openxmlformats.org/officeDocument/2006/relationships/hyperlink" Target="https://lec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2023-10-14T10:09:00Z</dcterms:created>
  <dcterms:modified xsi:type="dcterms:W3CDTF">2023-10-14T10:11:00Z</dcterms:modified>
</cp:coreProperties>
</file>