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F4" w:rsidRDefault="004A59BC">
      <w:pPr>
        <w:pStyle w:val="ae"/>
        <w:rPr>
          <w:rFonts w:ascii="Times New Roman" w:hAnsi="Times New Roman"/>
          <w:sz w:val="24"/>
          <w:szCs w:val="24"/>
        </w:rPr>
      </w:pPr>
      <w:r>
        <w:rPr>
          <w:rFonts w:ascii="Times New Roman" w:hAnsi="Times New Roman"/>
          <w:sz w:val="24"/>
          <w:szCs w:val="24"/>
        </w:rPr>
        <w:t xml:space="preserve">            ПРИНЯТО                                                                              УТВЕРЖДЕНО</w:t>
      </w:r>
    </w:p>
    <w:p w:rsidR="00733EF4" w:rsidRDefault="004A59BC">
      <w:pPr>
        <w:pStyle w:val="ae"/>
        <w:rPr>
          <w:rFonts w:ascii="Times New Roman" w:hAnsi="Times New Roman"/>
          <w:sz w:val="24"/>
          <w:szCs w:val="24"/>
        </w:rPr>
      </w:pPr>
      <w:r>
        <w:rPr>
          <w:rFonts w:ascii="Times New Roman" w:hAnsi="Times New Roman"/>
          <w:sz w:val="24"/>
          <w:szCs w:val="24"/>
        </w:rPr>
        <w:t>на педагогическом совете МКОУ СОШ №5                      приказом по МКОУ СОШ №5</w:t>
      </w:r>
    </w:p>
    <w:p w:rsidR="00733EF4" w:rsidRDefault="004A59BC">
      <w:pPr>
        <w:pStyle w:val="ae"/>
        <w:rPr>
          <w:rFonts w:ascii="Times New Roman" w:hAnsi="Times New Roman"/>
          <w:sz w:val="24"/>
          <w:szCs w:val="24"/>
        </w:rPr>
      </w:pPr>
      <w:r>
        <w:rPr>
          <w:rFonts w:ascii="Times New Roman" w:hAnsi="Times New Roman"/>
          <w:sz w:val="24"/>
          <w:szCs w:val="24"/>
        </w:rPr>
        <w:t>протокол № 4 от 6 апреля 2023 года                                  № 116 от 06.04.2023</w:t>
      </w:r>
      <w:r w:rsidR="007C6ED2">
        <w:rPr>
          <w:rFonts w:ascii="Times New Roman" w:hAnsi="Times New Roman"/>
          <w:sz w:val="24"/>
          <w:szCs w:val="24"/>
        </w:rPr>
        <w:t>года</w:t>
      </w:r>
    </w:p>
    <w:p w:rsidR="00733EF4" w:rsidRDefault="004A59BC">
      <w:pPr>
        <w:pStyle w:val="ae"/>
        <w:rPr>
          <w:rFonts w:ascii="Times New Roman" w:hAnsi="Times New Roman"/>
          <w:sz w:val="24"/>
          <w:szCs w:val="24"/>
        </w:rPr>
      </w:pPr>
      <w:r>
        <w:rPr>
          <w:rFonts w:ascii="Times New Roman" w:hAnsi="Times New Roman"/>
          <w:sz w:val="24"/>
          <w:szCs w:val="24"/>
        </w:rPr>
        <w:t>Директор МКОУ СОШ №5</w:t>
      </w:r>
    </w:p>
    <w:p w:rsidR="00733EF4" w:rsidRDefault="004A59BC" w:rsidP="007C6ED2">
      <w:pPr>
        <w:pStyle w:val="ae"/>
        <w:rPr>
          <w:rFonts w:ascii="Times New Roman" w:hAnsi="Times New Roman"/>
          <w:sz w:val="24"/>
          <w:szCs w:val="24"/>
        </w:rPr>
      </w:pPr>
      <w:r>
        <w:rPr>
          <w:rFonts w:ascii="Times New Roman" w:hAnsi="Times New Roman"/>
          <w:sz w:val="24"/>
          <w:szCs w:val="24"/>
        </w:rPr>
        <w:t>Бугаев С.М. ________________</w:t>
      </w:r>
    </w:p>
    <w:p w:rsidR="00733EF4" w:rsidRDefault="00733EF4">
      <w:pPr>
        <w:pStyle w:val="a4"/>
        <w:spacing w:before="245" w:after="245"/>
        <w:jc w:val="center"/>
        <w:rPr>
          <w:bCs/>
        </w:rPr>
      </w:pPr>
    </w:p>
    <w:p w:rsidR="00733EF4" w:rsidRDefault="00733EF4">
      <w:pPr>
        <w:pStyle w:val="a4"/>
        <w:spacing w:before="245" w:after="245"/>
        <w:jc w:val="center"/>
        <w:rPr>
          <w:bCs/>
        </w:rPr>
      </w:pPr>
    </w:p>
    <w:p w:rsidR="00733EF4" w:rsidRDefault="00733EF4">
      <w:pPr>
        <w:pStyle w:val="a4"/>
        <w:spacing w:before="245" w:after="245"/>
        <w:jc w:val="center"/>
        <w:rPr>
          <w:b/>
          <w:bCs/>
          <w:sz w:val="27"/>
          <w:szCs w:val="27"/>
        </w:rPr>
      </w:pPr>
    </w:p>
    <w:p w:rsidR="00733EF4" w:rsidRDefault="00733EF4">
      <w:pPr>
        <w:pStyle w:val="a4"/>
        <w:spacing w:before="245" w:after="245"/>
        <w:jc w:val="center"/>
        <w:rPr>
          <w:b/>
          <w:bCs/>
          <w:sz w:val="27"/>
          <w:szCs w:val="27"/>
        </w:rPr>
      </w:pPr>
    </w:p>
    <w:p w:rsidR="00733EF4" w:rsidRDefault="00733EF4">
      <w:pPr>
        <w:pStyle w:val="a4"/>
        <w:spacing w:before="245" w:after="245"/>
        <w:jc w:val="center"/>
        <w:rPr>
          <w:b/>
          <w:bCs/>
          <w:sz w:val="27"/>
          <w:szCs w:val="27"/>
        </w:rPr>
      </w:pPr>
    </w:p>
    <w:p w:rsidR="00733EF4" w:rsidRDefault="00733EF4">
      <w:pPr>
        <w:pStyle w:val="a4"/>
        <w:spacing w:before="245" w:after="245"/>
        <w:jc w:val="center"/>
        <w:rPr>
          <w:b/>
          <w:bCs/>
          <w:sz w:val="27"/>
          <w:szCs w:val="27"/>
        </w:rPr>
      </w:pPr>
    </w:p>
    <w:p w:rsidR="00733EF4" w:rsidRDefault="00733EF4">
      <w:pPr>
        <w:pStyle w:val="a4"/>
        <w:spacing w:before="245" w:after="245"/>
        <w:jc w:val="center"/>
        <w:rPr>
          <w:b/>
          <w:bCs/>
          <w:sz w:val="32"/>
          <w:szCs w:val="32"/>
        </w:rPr>
      </w:pPr>
    </w:p>
    <w:p w:rsidR="00733EF4" w:rsidRDefault="004A59BC">
      <w:pPr>
        <w:pStyle w:val="a4"/>
        <w:spacing w:before="245" w:after="245"/>
        <w:jc w:val="center"/>
        <w:rPr>
          <w:b/>
          <w:bCs/>
          <w:sz w:val="32"/>
          <w:szCs w:val="32"/>
        </w:rPr>
      </w:pPr>
      <w:r>
        <w:rPr>
          <w:b/>
          <w:bCs/>
          <w:sz w:val="32"/>
          <w:szCs w:val="32"/>
        </w:rPr>
        <w:t>САМООБСЛЕДОВАНИЕ ДЕЯТЕЛЬНОСТИ</w:t>
      </w:r>
    </w:p>
    <w:p w:rsidR="00733EF4" w:rsidRDefault="004A59BC">
      <w:pPr>
        <w:pStyle w:val="a4"/>
        <w:spacing w:before="245" w:after="245"/>
        <w:jc w:val="center"/>
        <w:rPr>
          <w:rFonts w:ascii="Helvetica" w:hAnsi="Helvetica" w:cs="Helvetica"/>
          <w:b/>
          <w:sz w:val="32"/>
          <w:szCs w:val="32"/>
        </w:rPr>
      </w:pPr>
      <w:r>
        <w:rPr>
          <w:b/>
          <w:bCs/>
          <w:sz w:val="32"/>
          <w:szCs w:val="32"/>
        </w:rPr>
        <w:t xml:space="preserve"> МКОУ СОШ №5</w:t>
      </w:r>
    </w:p>
    <w:p w:rsidR="00733EF4" w:rsidRDefault="004A59BC">
      <w:pPr>
        <w:pStyle w:val="a4"/>
        <w:spacing w:before="245" w:after="245"/>
        <w:jc w:val="center"/>
        <w:rPr>
          <w:b/>
          <w:sz w:val="32"/>
          <w:szCs w:val="32"/>
        </w:rPr>
      </w:pPr>
      <w:r>
        <w:rPr>
          <w:b/>
          <w:sz w:val="32"/>
          <w:szCs w:val="32"/>
        </w:rPr>
        <w:t>за 2023 год</w:t>
      </w:r>
    </w:p>
    <w:p w:rsidR="00733EF4" w:rsidRDefault="00733EF4">
      <w:pPr>
        <w:pStyle w:val="a4"/>
        <w:spacing w:before="245" w:after="245"/>
        <w:jc w:val="center"/>
        <w:rPr>
          <w:b/>
          <w:sz w:val="32"/>
          <w:szCs w:val="32"/>
        </w:rPr>
      </w:pPr>
    </w:p>
    <w:p w:rsidR="00733EF4" w:rsidRDefault="00733EF4">
      <w:pPr>
        <w:pStyle w:val="a4"/>
        <w:spacing w:before="245" w:after="245"/>
        <w:jc w:val="center"/>
        <w:rPr>
          <w:b/>
          <w:sz w:val="32"/>
          <w:szCs w:val="32"/>
        </w:rPr>
      </w:pPr>
    </w:p>
    <w:p w:rsidR="00733EF4" w:rsidRDefault="00733EF4">
      <w:pPr>
        <w:pStyle w:val="a4"/>
        <w:spacing w:before="245" w:after="245"/>
        <w:jc w:val="center"/>
        <w:rPr>
          <w:b/>
          <w:sz w:val="32"/>
          <w:szCs w:val="32"/>
        </w:rPr>
      </w:pPr>
    </w:p>
    <w:p w:rsidR="00733EF4" w:rsidRDefault="00733EF4">
      <w:pPr>
        <w:pStyle w:val="a4"/>
        <w:spacing w:before="245" w:after="245"/>
        <w:jc w:val="center"/>
        <w:rPr>
          <w:b/>
          <w:sz w:val="32"/>
          <w:szCs w:val="32"/>
        </w:rPr>
      </w:pPr>
    </w:p>
    <w:p w:rsidR="00733EF4" w:rsidRDefault="00733EF4">
      <w:pPr>
        <w:pStyle w:val="a4"/>
        <w:spacing w:before="245" w:after="245"/>
        <w:jc w:val="center"/>
        <w:rPr>
          <w:b/>
          <w:sz w:val="32"/>
          <w:szCs w:val="32"/>
        </w:rPr>
      </w:pPr>
    </w:p>
    <w:p w:rsidR="00733EF4" w:rsidRDefault="00733EF4">
      <w:pPr>
        <w:pStyle w:val="a4"/>
        <w:spacing w:before="245" w:after="245"/>
        <w:jc w:val="center"/>
        <w:rPr>
          <w:b/>
          <w:sz w:val="32"/>
          <w:szCs w:val="32"/>
        </w:rPr>
      </w:pPr>
    </w:p>
    <w:p w:rsidR="00733EF4" w:rsidRDefault="00733EF4">
      <w:pPr>
        <w:pStyle w:val="a4"/>
        <w:spacing w:before="245" w:after="245"/>
        <w:jc w:val="center"/>
        <w:rPr>
          <w:b/>
          <w:sz w:val="32"/>
          <w:szCs w:val="32"/>
        </w:rPr>
      </w:pPr>
    </w:p>
    <w:p w:rsidR="00733EF4" w:rsidRDefault="00733EF4">
      <w:pPr>
        <w:pStyle w:val="a4"/>
        <w:spacing w:before="245" w:after="245"/>
        <w:jc w:val="center"/>
        <w:rPr>
          <w:b/>
          <w:sz w:val="32"/>
          <w:szCs w:val="32"/>
        </w:rPr>
      </w:pPr>
    </w:p>
    <w:p w:rsidR="00733EF4" w:rsidRDefault="00733EF4">
      <w:pPr>
        <w:pStyle w:val="a4"/>
        <w:spacing w:before="245" w:after="245"/>
        <w:jc w:val="center"/>
        <w:rPr>
          <w:b/>
          <w:sz w:val="32"/>
          <w:szCs w:val="32"/>
        </w:rPr>
      </w:pPr>
    </w:p>
    <w:p w:rsidR="00733EF4" w:rsidRDefault="00733EF4">
      <w:pPr>
        <w:pStyle w:val="a4"/>
        <w:spacing w:before="245" w:after="245"/>
        <w:jc w:val="center"/>
        <w:rPr>
          <w:b/>
          <w:sz w:val="32"/>
          <w:szCs w:val="32"/>
        </w:rPr>
      </w:pPr>
    </w:p>
    <w:p w:rsidR="00733EF4" w:rsidRDefault="00733EF4">
      <w:pPr>
        <w:pStyle w:val="a4"/>
        <w:spacing w:before="245" w:after="245"/>
        <w:jc w:val="center"/>
        <w:rPr>
          <w:sz w:val="32"/>
          <w:szCs w:val="32"/>
        </w:rPr>
      </w:pPr>
    </w:p>
    <w:p w:rsidR="00733EF4" w:rsidRDefault="004A59BC">
      <w:pPr>
        <w:pStyle w:val="a4"/>
        <w:spacing w:before="245" w:after="245"/>
        <w:jc w:val="center"/>
        <w:rPr>
          <w:b/>
        </w:rPr>
      </w:pPr>
      <w:r>
        <w:rPr>
          <w:b/>
        </w:rPr>
        <w:br w:type="page"/>
      </w:r>
      <w:r>
        <w:rPr>
          <w:b/>
        </w:rPr>
        <w:lastRenderedPageBreak/>
        <w:t>СОДЕРЖАНИЕ</w:t>
      </w:r>
    </w:p>
    <w:p w:rsidR="00733EF4" w:rsidRDefault="00733EF4">
      <w:pPr>
        <w:pStyle w:val="a4"/>
        <w:spacing w:before="245" w:after="245"/>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371"/>
        <w:gridCol w:w="1241"/>
      </w:tblGrid>
      <w:tr w:rsidR="00733EF4">
        <w:tc>
          <w:tcPr>
            <w:tcW w:w="959"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jc w:val="left"/>
            </w:pPr>
            <w:r>
              <w:t>№ по п.</w:t>
            </w:r>
          </w:p>
        </w:tc>
        <w:tc>
          <w:tcPr>
            <w:tcW w:w="737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97"/>
              <w:jc w:val="center"/>
            </w:pPr>
            <w:r>
              <w:t>Содержание</w:t>
            </w:r>
          </w:p>
        </w:tc>
        <w:tc>
          <w:tcPr>
            <w:tcW w:w="124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97"/>
              <w:jc w:val="left"/>
            </w:pPr>
            <w:r>
              <w:t>стр.</w:t>
            </w:r>
          </w:p>
        </w:tc>
      </w:tr>
      <w:tr w:rsidR="00733EF4">
        <w:tc>
          <w:tcPr>
            <w:tcW w:w="959" w:type="dxa"/>
            <w:tcBorders>
              <w:top w:val="single" w:sz="4" w:space="0" w:color="auto"/>
              <w:left w:val="single" w:sz="4" w:space="0" w:color="auto"/>
              <w:bottom w:val="single" w:sz="4" w:space="0" w:color="auto"/>
              <w:right w:val="single" w:sz="4" w:space="0" w:color="auto"/>
            </w:tcBorders>
          </w:tcPr>
          <w:p w:rsidR="00733EF4" w:rsidRDefault="00733EF4">
            <w:pPr>
              <w:pStyle w:val="a4"/>
              <w:numPr>
                <w:ilvl w:val="0"/>
                <w:numId w:val="1"/>
              </w:numPr>
              <w:spacing w:before="245" w:after="245"/>
              <w:jc w:val="center"/>
            </w:pPr>
          </w:p>
        </w:tc>
        <w:tc>
          <w:tcPr>
            <w:tcW w:w="7371" w:type="dxa"/>
            <w:tcBorders>
              <w:top w:val="single" w:sz="4" w:space="0" w:color="auto"/>
              <w:left w:val="single" w:sz="4" w:space="0" w:color="auto"/>
              <w:bottom w:val="single" w:sz="4" w:space="0" w:color="auto"/>
              <w:right w:val="single" w:sz="4" w:space="0" w:color="auto"/>
            </w:tcBorders>
            <w:hideMark/>
          </w:tcPr>
          <w:p w:rsidR="00733EF4" w:rsidRDefault="00733EF4">
            <w:pPr>
              <w:pStyle w:val="a4"/>
              <w:spacing w:before="245" w:after="245"/>
              <w:ind w:firstLine="317"/>
              <w:jc w:val="left"/>
            </w:pPr>
            <w:hyperlink r:id="rId6" w:history="1">
              <w:r w:rsidR="004A59BC">
                <w:rPr>
                  <w:rStyle w:val="a3"/>
                  <w:color w:val="auto"/>
                </w:rPr>
                <w:t>Качество организационно-правового обеспечения</w:t>
              </w:r>
            </w:hyperlink>
          </w:p>
        </w:tc>
        <w:tc>
          <w:tcPr>
            <w:tcW w:w="124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97"/>
              <w:jc w:val="left"/>
            </w:pPr>
            <w:r>
              <w:t>3</w:t>
            </w:r>
          </w:p>
        </w:tc>
      </w:tr>
      <w:tr w:rsidR="00733EF4">
        <w:tc>
          <w:tcPr>
            <w:tcW w:w="959" w:type="dxa"/>
            <w:tcBorders>
              <w:top w:val="single" w:sz="4" w:space="0" w:color="auto"/>
              <w:left w:val="single" w:sz="4" w:space="0" w:color="auto"/>
              <w:bottom w:val="single" w:sz="4" w:space="0" w:color="auto"/>
              <w:right w:val="single" w:sz="4" w:space="0" w:color="auto"/>
            </w:tcBorders>
          </w:tcPr>
          <w:p w:rsidR="00733EF4" w:rsidRDefault="00733EF4">
            <w:pPr>
              <w:pStyle w:val="a4"/>
              <w:numPr>
                <w:ilvl w:val="0"/>
                <w:numId w:val="1"/>
              </w:numPr>
              <w:spacing w:before="245" w:after="245"/>
              <w:jc w:val="center"/>
            </w:pPr>
          </w:p>
        </w:tc>
        <w:tc>
          <w:tcPr>
            <w:tcW w:w="737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17"/>
              <w:jc w:val="left"/>
            </w:pPr>
            <w:r>
              <w:t>Качество управления образовательным учреждением</w:t>
            </w:r>
          </w:p>
        </w:tc>
        <w:tc>
          <w:tcPr>
            <w:tcW w:w="124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97"/>
              <w:jc w:val="left"/>
              <w:rPr>
                <w:lang w:val="en-US"/>
              </w:rPr>
            </w:pPr>
            <w:r>
              <w:rPr>
                <w:lang w:val="en-US"/>
              </w:rPr>
              <w:t>6</w:t>
            </w:r>
          </w:p>
        </w:tc>
      </w:tr>
      <w:tr w:rsidR="00733EF4">
        <w:tc>
          <w:tcPr>
            <w:tcW w:w="959" w:type="dxa"/>
            <w:tcBorders>
              <w:top w:val="single" w:sz="4" w:space="0" w:color="auto"/>
              <w:left w:val="single" w:sz="4" w:space="0" w:color="auto"/>
              <w:bottom w:val="single" w:sz="4" w:space="0" w:color="auto"/>
              <w:right w:val="single" w:sz="4" w:space="0" w:color="auto"/>
            </w:tcBorders>
          </w:tcPr>
          <w:p w:rsidR="00733EF4" w:rsidRDefault="00733EF4">
            <w:pPr>
              <w:pStyle w:val="a4"/>
              <w:numPr>
                <w:ilvl w:val="0"/>
                <w:numId w:val="1"/>
              </w:numPr>
              <w:spacing w:before="245" w:after="245"/>
              <w:jc w:val="center"/>
            </w:pPr>
          </w:p>
        </w:tc>
        <w:tc>
          <w:tcPr>
            <w:tcW w:w="737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17"/>
              <w:jc w:val="left"/>
            </w:pPr>
            <w:r>
              <w:t>Качество состояния кадров</w:t>
            </w:r>
          </w:p>
        </w:tc>
        <w:tc>
          <w:tcPr>
            <w:tcW w:w="124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97"/>
              <w:jc w:val="left"/>
              <w:rPr>
                <w:lang w:val="en-US"/>
              </w:rPr>
            </w:pPr>
            <w:r>
              <w:rPr>
                <w:lang w:val="en-US"/>
              </w:rPr>
              <w:t>9</w:t>
            </w:r>
          </w:p>
        </w:tc>
      </w:tr>
      <w:tr w:rsidR="00733EF4">
        <w:tc>
          <w:tcPr>
            <w:tcW w:w="959" w:type="dxa"/>
            <w:tcBorders>
              <w:top w:val="single" w:sz="4" w:space="0" w:color="auto"/>
              <w:left w:val="single" w:sz="4" w:space="0" w:color="auto"/>
              <w:bottom w:val="single" w:sz="4" w:space="0" w:color="auto"/>
              <w:right w:val="single" w:sz="4" w:space="0" w:color="auto"/>
            </w:tcBorders>
          </w:tcPr>
          <w:p w:rsidR="00733EF4" w:rsidRDefault="00733EF4">
            <w:pPr>
              <w:pStyle w:val="a4"/>
              <w:numPr>
                <w:ilvl w:val="0"/>
                <w:numId w:val="1"/>
              </w:numPr>
              <w:spacing w:before="245" w:after="245"/>
              <w:jc w:val="center"/>
            </w:pPr>
          </w:p>
        </w:tc>
        <w:tc>
          <w:tcPr>
            <w:tcW w:w="737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17"/>
              <w:jc w:val="left"/>
            </w:pPr>
            <w:r>
              <w:t>Содержание и методы воспитания и обучения</w:t>
            </w:r>
          </w:p>
        </w:tc>
        <w:tc>
          <w:tcPr>
            <w:tcW w:w="124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97"/>
              <w:jc w:val="left"/>
            </w:pPr>
            <w:r>
              <w:t>11</w:t>
            </w:r>
          </w:p>
        </w:tc>
      </w:tr>
      <w:tr w:rsidR="00733EF4">
        <w:tc>
          <w:tcPr>
            <w:tcW w:w="959" w:type="dxa"/>
            <w:tcBorders>
              <w:top w:val="single" w:sz="4" w:space="0" w:color="auto"/>
              <w:left w:val="single" w:sz="4" w:space="0" w:color="auto"/>
              <w:bottom w:val="single" w:sz="4" w:space="0" w:color="auto"/>
              <w:right w:val="single" w:sz="4" w:space="0" w:color="auto"/>
            </w:tcBorders>
          </w:tcPr>
          <w:p w:rsidR="00733EF4" w:rsidRDefault="00733EF4">
            <w:pPr>
              <w:pStyle w:val="a4"/>
              <w:numPr>
                <w:ilvl w:val="0"/>
                <w:numId w:val="1"/>
              </w:numPr>
              <w:spacing w:before="245" w:after="245"/>
              <w:jc w:val="center"/>
            </w:pPr>
          </w:p>
        </w:tc>
        <w:tc>
          <w:tcPr>
            <w:tcW w:w="737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17"/>
              <w:jc w:val="left"/>
            </w:pPr>
            <w:r>
              <w:t>Качество обучения (результативность за 3 года)</w:t>
            </w:r>
          </w:p>
        </w:tc>
        <w:tc>
          <w:tcPr>
            <w:tcW w:w="124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97"/>
              <w:jc w:val="left"/>
            </w:pPr>
            <w:r>
              <w:t>13</w:t>
            </w:r>
          </w:p>
        </w:tc>
      </w:tr>
      <w:tr w:rsidR="00733EF4">
        <w:tc>
          <w:tcPr>
            <w:tcW w:w="959" w:type="dxa"/>
            <w:tcBorders>
              <w:top w:val="single" w:sz="4" w:space="0" w:color="auto"/>
              <w:left w:val="single" w:sz="4" w:space="0" w:color="auto"/>
              <w:bottom w:val="single" w:sz="4" w:space="0" w:color="auto"/>
              <w:right w:val="single" w:sz="4" w:space="0" w:color="auto"/>
            </w:tcBorders>
          </w:tcPr>
          <w:p w:rsidR="00733EF4" w:rsidRDefault="00733EF4">
            <w:pPr>
              <w:pStyle w:val="a4"/>
              <w:numPr>
                <w:ilvl w:val="0"/>
                <w:numId w:val="1"/>
              </w:numPr>
              <w:spacing w:before="245" w:after="245"/>
              <w:jc w:val="center"/>
            </w:pPr>
          </w:p>
        </w:tc>
        <w:tc>
          <w:tcPr>
            <w:tcW w:w="737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17"/>
              <w:jc w:val="left"/>
            </w:pPr>
            <w:r>
              <w:t>Качество системы дополнительного образования</w:t>
            </w:r>
          </w:p>
        </w:tc>
        <w:tc>
          <w:tcPr>
            <w:tcW w:w="124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97"/>
              <w:jc w:val="left"/>
              <w:rPr>
                <w:lang w:val="en-US"/>
              </w:rPr>
            </w:pPr>
            <w:r>
              <w:t>1</w:t>
            </w:r>
            <w:r w:rsidR="0037227B">
              <w:t>4</w:t>
            </w:r>
          </w:p>
        </w:tc>
      </w:tr>
      <w:tr w:rsidR="00733EF4">
        <w:tc>
          <w:tcPr>
            <w:tcW w:w="959" w:type="dxa"/>
            <w:tcBorders>
              <w:top w:val="single" w:sz="4" w:space="0" w:color="auto"/>
              <w:left w:val="single" w:sz="4" w:space="0" w:color="auto"/>
              <w:bottom w:val="single" w:sz="4" w:space="0" w:color="auto"/>
              <w:right w:val="single" w:sz="4" w:space="0" w:color="auto"/>
            </w:tcBorders>
          </w:tcPr>
          <w:p w:rsidR="00733EF4" w:rsidRDefault="00733EF4">
            <w:pPr>
              <w:pStyle w:val="a4"/>
              <w:numPr>
                <w:ilvl w:val="0"/>
                <w:numId w:val="1"/>
              </w:numPr>
              <w:spacing w:before="245" w:after="245"/>
              <w:jc w:val="center"/>
            </w:pPr>
          </w:p>
        </w:tc>
        <w:tc>
          <w:tcPr>
            <w:tcW w:w="737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17"/>
              <w:jc w:val="left"/>
            </w:pPr>
            <w:r>
              <w:t>Качество системы воспитательной работы</w:t>
            </w:r>
          </w:p>
        </w:tc>
        <w:tc>
          <w:tcPr>
            <w:tcW w:w="124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97"/>
              <w:jc w:val="left"/>
            </w:pPr>
            <w:r>
              <w:t>1</w:t>
            </w:r>
            <w:r w:rsidR="0037227B">
              <w:t>5</w:t>
            </w:r>
          </w:p>
        </w:tc>
      </w:tr>
      <w:tr w:rsidR="00733EF4">
        <w:tc>
          <w:tcPr>
            <w:tcW w:w="959" w:type="dxa"/>
            <w:tcBorders>
              <w:top w:val="single" w:sz="4" w:space="0" w:color="auto"/>
              <w:left w:val="single" w:sz="4" w:space="0" w:color="auto"/>
              <w:bottom w:val="single" w:sz="4" w:space="0" w:color="auto"/>
              <w:right w:val="single" w:sz="4" w:space="0" w:color="auto"/>
            </w:tcBorders>
          </w:tcPr>
          <w:p w:rsidR="00733EF4" w:rsidRDefault="00733EF4">
            <w:pPr>
              <w:pStyle w:val="a4"/>
              <w:numPr>
                <w:ilvl w:val="0"/>
                <w:numId w:val="1"/>
              </w:numPr>
              <w:spacing w:before="245" w:after="245"/>
              <w:jc w:val="center"/>
            </w:pPr>
          </w:p>
        </w:tc>
        <w:tc>
          <w:tcPr>
            <w:tcW w:w="7371" w:type="dxa"/>
            <w:tcBorders>
              <w:top w:val="single" w:sz="4" w:space="0" w:color="auto"/>
              <w:left w:val="single" w:sz="4" w:space="0" w:color="auto"/>
              <w:bottom w:val="single" w:sz="4" w:space="0" w:color="auto"/>
              <w:right w:val="single" w:sz="4" w:space="0" w:color="auto"/>
            </w:tcBorders>
            <w:hideMark/>
          </w:tcPr>
          <w:p w:rsidR="00733EF4" w:rsidRDefault="004A59BC">
            <w:pPr>
              <w:pStyle w:val="a4"/>
              <w:spacing w:before="245" w:after="245"/>
              <w:ind w:firstLine="317"/>
              <w:jc w:val="left"/>
            </w:pPr>
            <w:r>
              <w:t>Учебно – методическое и материально – техническое оснащение</w:t>
            </w:r>
          </w:p>
        </w:tc>
        <w:tc>
          <w:tcPr>
            <w:tcW w:w="1241" w:type="dxa"/>
            <w:tcBorders>
              <w:top w:val="single" w:sz="4" w:space="0" w:color="auto"/>
              <w:left w:val="single" w:sz="4" w:space="0" w:color="auto"/>
              <w:bottom w:val="single" w:sz="4" w:space="0" w:color="auto"/>
              <w:right w:val="single" w:sz="4" w:space="0" w:color="auto"/>
            </w:tcBorders>
            <w:hideMark/>
          </w:tcPr>
          <w:p w:rsidR="00733EF4" w:rsidRDefault="004A59BC" w:rsidP="0037227B">
            <w:pPr>
              <w:pStyle w:val="a4"/>
              <w:spacing w:before="245" w:after="245"/>
              <w:ind w:firstLine="397"/>
              <w:jc w:val="left"/>
            </w:pPr>
            <w:r>
              <w:t>2</w:t>
            </w:r>
            <w:r w:rsidR="0037227B">
              <w:t>1</w:t>
            </w:r>
          </w:p>
        </w:tc>
      </w:tr>
    </w:tbl>
    <w:p w:rsidR="00733EF4" w:rsidRDefault="00733EF4">
      <w:pPr>
        <w:pStyle w:val="a4"/>
        <w:spacing w:before="245" w:after="245"/>
        <w:jc w:val="center"/>
        <w:rPr>
          <w:b/>
        </w:rPr>
      </w:pPr>
    </w:p>
    <w:p w:rsidR="00733EF4" w:rsidRDefault="00733EF4">
      <w:pPr>
        <w:spacing w:after="0" w:line="240" w:lineRule="auto"/>
        <w:rPr>
          <w:rFonts w:ascii="Times New Roman" w:hAnsi="Times New Roman"/>
          <w:b/>
          <w:bCs/>
          <w:sz w:val="24"/>
          <w:szCs w:val="24"/>
        </w:rPr>
      </w:pPr>
    </w:p>
    <w:p w:rsidR="00733EF4" w:rsidRDefault="00733EF4">
      <w:pPr>
        <w:spacing w:after="0" w:line="240" w:lineRule="auto"/>
        <w:rPr>
          <w:rFonts w:ascii="Times New Roman" w:hAnsi="Times New Roman"/>
          <w:sz w:val="24"/>
          <w:szCs w:val="24"/>
        </w:rPr>
      </w:pPr>
    </w:p>
    <w:p w:rsidR="00733EF4" w:rsidRDefault="004A59BC">
      <w:pPr>
        <w:rPr>
          <w:rFonts w:ascii="Times New Roman" w:eastAsia="Times New Roman" w:hAnsi="Times New Roman"/>
          <w:b/>
          <w:sz w:val="24"/>
          <w:szCs w:val="24"/>
        </w:rPr>
      </w:pPr>
      <w:r>
        <w:rPr>
          <w:rFonts w:ascii="Times New Roman" w:eastAsia="Times New Roman" w:hAnsi="Times New Roman"/>
          <w:b/>
          <w:sz w:val="24"/>
          <w:szCs w:val="24"/>
        </w:rPr>
        <w:br w:type="page"/>
      </w:r>
      <w:r>
        <w:rPr>
          <w:rFonts w:ascii="Times New Roman" w:eastAsia="Times New Roman" w:hAnsi="Times New Roman"/>
          <w:b/>
          <w:sz w:val="24"/>
          <w:szCs w:val="24"/>
        </w:rPr>
        <w:lastRenderedPageBreak/>
        <w:t>1. Качество организационно-правового обеспечения.</w:t>
      </w:r>
    </w:p>
    <w:p w:rsidR="00733EF4" w:rsidRDefault="004A59BC">
      <w:pPr>
        <w:pStyle w:val="ae"/>
        <w:ind w:firstLine="709"/>
        <w:jc w:val="both"/>
        <w:rPr>
          <w:rFonts w:ascii="Times New Roman" w:eastAsia="Calibri" w:hAnsi="Times New Roman"/>
          <w:sz w:val="24"/>
          <w:szCs w:val="24"/>
        </w:rPr>
      </w:pPr>
      <w:r>
        <w:rPr>
          <w:rFonts w:ascii="Times New Roman" w:hAnsi="Times New Roman"/>
          <w:sz w:val="24"/>
          <w:szCs w:val="24"/>
        </w:rPr>
        <w:t xml:space="preserve">Официальное полное наименование учреждения: муниципальное казенное общеобразовательное учреждение средняя общеобразовательная школа. Статус учреждения: учреждение по своей организационно-правовой форме является муниципальным казённым  учреждением.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Тип учреждения - муниципальное казенное общеобразовательное учреждение.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Вид учреждения - школа. Местонахождение школы: юридический и фактический адрес: 356530, Ставропольский край, Петровский район, г. Светлоград, ул. Матросова, зд.195а.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 муниципальном казенном общеобразовательном учреждении средней общеобразовательной школе №5 (далее – Учреждение) сформирована нормативно-правовая база деятельности учреждения, включающая в себя документы федерального, регионального и муниципального уровней, Устав и принимаемые на его основе внутренние нормативно-правовые документы.</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Учредителем Учреждения является администрация Петровского городского округа Ставропольского края, функции и полномочия которого осуществляет уполномоченный орган - отдел образования администрации Петровского городского округа Ставропольского края  (далее – Отдел).</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Собственником имущества,  закреплённого за Учреждением на праве оперативного управления является Петровский городской округ. Полномочия собственника имущества, закреплённого за Учреждением на праве оперативного управления, от имени Петровского городского округа осуществляет специально уполномоченный орган - отдел имущественных и земельных отношений администрации Петровского городского округа в соответствии с положением об отделе имущественных и земельных отношений администрации Петровского городского округа.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К компетенции Отдела относятся:</w:t>
      </w:r>
    </w:p>
    <w:p w:rsidR="00733EF4" w:rsidRDefault="004A59BC">
      <w:pPr>
        <w:pStyle w:val="ae"/>
        <w:jc w:val="both"/>
        <w:rPr>
          <w:rFonts w:ascii="Times New Roman" w:hAnsi="Times New Roman"/>
          <w:sz w:val="24"/>
          <w:szCs w:val="24"/>
        </w:rPr>
      </w:pPr>
      <w:r>
        <w:rPr>
          <w:rFonts w:ascii="Times New Roman" w:hAnsi="Times New Roman"/>
          <w:sz w:val="24"/>
          <w:szCs w:val="24"/>
        </w:rPr>
        <w:t>- согласование Устава Учреждения  и вносимых в него дополнений и изменений.</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По предложению Отдела:</w:t>
      </w:r>
    </w:p>
    <w:p w:rsidR="00733EF4" w:rsidRDefault="004A59BC">
      <w:pPr>
        <w:pStyle w:val="ae"/>
        <w:jc w:val="both"/>
        <w:rPr>
          <w:rFonts w:ascii="Times New Roman" w:hAnsi="Times New Roman"/>
          <w:sz w:val="24"/>
          <w:szCs w:val="24"/>
        </w:rPr>
      </w:pPr>
      <w:r>
        <w:rPr>
          <w:rFonts w:ascii="Times New Roman" w:hAnsi="Times New Roman"/>
          <w:sz w:val="24"/>
          <w:szCs w:val="24"/>
        </w:rPr>
        <w:t>-  закрепление имущества, находящегося в муниципальной собственности Петровского городского округа Ставропольского края за Учреждением на праве оперативного управления;</w:t>
      </w:r>
    </w:p>
    <w:p w:rsidR="00733EF4" w:rsidRDefault="004A59BC">
      <w:pPr>
        <w:pStyle w:val="ae"/>
        <w:jc w:val="both"/>
        <w:rPr>
          <w:rFonts w:ascii="Times New Roman" w:hAnsi="Times New Roman"/>
          <w:sz w:val="24"/>
          <w:szCs w:val="24"/>
        </w:rPr>
      </w:pPr>
      <w:r>
        <w:rPr>
          <w:rFonts w:ascii="Times New Roman" w:hAnsi="Times New Roman"/>
          <w:sz w:val="24"/>
          <w:szCs w:val="24"/>
        </w:rPr>
        <w:t>- изъятие излишнего, используемого или используемого не по назначению имущества, закрепленного за Учреждением на праве оперативного управления, в установленном порядке,  предусмотренном законодательством Российской Федерации.</w:t>
      </w:r>
    </w:p>
    <w:p w:rsidR="00733EF4" w:rsidRDefault="004A59BC">
      <w:pPr>
        <w:pStyle w:val="ae"/>
        <w:ind w:firstLine="709"/>
        <w:jc w:val="both"/>
        <w:rPr>
          <w:rFonts w:ascii="Times New Roman" w:hAnsi="Times New Roman"/>
          <w:color w:val="000000"/>
          <w:sz w:val="24"/>
          <w:szCs w:val="24"/>
        </w:rPr>
      </w:pPr>
      <w:r>
        <w:rPr>
          <w:rFonts w:ascii="Times New Roman" w:hAnsi="Times New Roman"/>
          <w:color w:val="000000"/>
          <w:sz w:val="24"/>
          <w:szCs w:val="24"/>
        </w:rPr>
        <w:t xml:space="preserve">Устав Учреждения утвержден постановлением администрации Петровского </w:t>
      </w:r>
      <w:r>
        <w:rPr>
          <w:rFonts w:ascii="Times New Roman" w:hAnsi="Times New Roman"/>
          <w:sz w:val="24"/>
          <w:szCs w:val="24"/>
        </w:rPr>
        <w:t xml:space="preserve">городского округа </w:t>
      </w:r>
      <w:r>
        <w:rPr>
          <w:rFonts w:ascii="Times New Roman" w:hAnsi="Times New Roman"/>
          <w:color w:val="000000"/>
          <w:sz w:val="24"/>
          <w:szCs w:val="24"/>
        </w:rPr>
        <w:t>Ставропольского края №1008 от 24.12.2015 г., зарегистрирован межрайонной инспекцией Федеральной налоговой службы №11 по Ставропольскому краю 11.01.2016 г.</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Имеются регистрационные документы:</w:t>
      </w:r>
    </w:p>
    <w:p w:rsidR="00733EF4" w:rsidRDefault="004A59BC">
      <w:pPr>
        <w:pStyle w:val="ae"/>
        <w:numPr>
          <w:ilvl w:val="0"/>
          <w:numId w:val="2"/>
        </w:numPr>
        <w:ind w:left="426"/>
        <w:jc w:val="both"/>
        <w:rPr>
          <w:rFonts w:ascii="Times New Roman" w:hAnsi="Times New Roman"/>
          <w:sz w:val="24"/>
          <w:szCs w:val="24"/>
        </w:rPr>
      </w:pPr>
      <w:r>
        <w:rPr>
          <w:rFonts w:ascii="Times New Roman" w:hAnsi="Times New Roman"/>
          <w:sz w:val="24"/>
          <w:szCs w:val="24"/>
        </w:rPr>
        <w:t>свидетельство о постановке на учет российской организации в налоговом органе по месту её нахождения, серии 26 №003885284, выдано межрайонной инспекцией Федеральной налоговой службы №3 по Ставропольскому краю (г. Светлоград) от 14.11.2011 г.</w:t>
      </w:r>
    </w:p>
    <w:p w:rsidR="00733EF4" w:rsidRDefault="004A59BC">
      <w:pPr>
        <w:pStyle w:val="ae"/>
        <w:numPr>
          <w:ilvl w:val="0"/>
          <w:numId w:val="2"/>
        </w:numPr>
        <w:ind w:left="426"/>
        <w:jc w:val="both"/>
        <w:rPr>
          <w:rFonts w:ascii="Times New Roman" w:hAnsi="Times New Roman"/>
          <w:sz w:val="24"/>
          <w:szCs w:val="24"/>
        </w:rPr>
      </w:pPr>
      <w:r>
        <w:rPr>
          <w:rFonts w:ascii="Times New Roman" w:hAnsi="Times New Roman"/>
          <w:sz w:val="24"/>
          <w:szCs w:val="24"/>
        </w:rPr>
        <w:t>свидетельство о внесении записи в Единый государственный реестр юридических лиц, серия 26 №003885283, выдано межрайонной инспекцией Федеральной налоговой службы №11 по Ставропольскому краю 28.12.2011 г.;</w:t>
      </w:r>
    </w:p>
    <w:p w:rsidR="00733EF4" w:rsidRDefault="004A59BC">
      <w:pPr>
        <w:numPr>
          <w:ilvl w:val="0"/>
          <w:numId w:val="2"/>
        </w:numPr>
        <w:shd w:val="clear" w:color="auto" w:fill="FFFFFF"/>
        <w:spacing w:after="0" w:line="240" w:lineRule="auto"/>
        <w:ind w:left="426" w:hanging="426"/>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права. Здание школы. Серия 26-АЗ №824793 выданное управлением Федеральной службы государственной регистрации, кадастра и картографии по Ставропольскому краю от 09.04.2012 г. Расположенное по адресу 356530, Ставропольский край, г. Светлоград, ул. Матросова, 195а;</w:t>
      </w:r>
    </w:p>
    <w:p w:rsidR="00733EF4" w:rsidRDefault="004A59BC">
      <w:pPr>
        <w:numPr>
          <w:ilvl w:val="0"/>
          <w:numId w:val="2"/>
        </w:numPr>
        <w:shd w:val="clear" w:color="auto" w:fill="FFFFFF"/>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свидетельство о государственной регистрации права. Школа. Серия 26-АЗ №977804 выданное управлением Федеральной службы государственной регистрации, кадастра и картографии по Ставропольскому краю от 26.04.2013г. Расположенное по адресу 356530, Ставропольский край, г. Светлоград, ул. Калинина, 401;</w:t>
      </w:r>
    </w:p>
    <w:p w:rsidR="00733EF4" w:rsidRDefault="004A59BC">
      <w:pPr>
        <w:numPr>
          <w:ilvl w:val="0"/>
          <w:numId w:val="2"/>
        </w:numPr>
        <w:shd w:val="clear" w:color="auto" w:fill="FFFFFF"/>
        <w:spacing w:after="0" w:line="240" w:lineRule="auto"/>
        <w:ind w:left="426" w:hanging="426"/>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права. Гараж. Серия 26-АЗ №977806 выданное управлением Федеральной службы государственной регистрации, кадастра и картографии по Ставропольскому краю от 26.04.2013г.Расположенное по адресу 356530, Ставропольский край, г. Светлоград, ул. Калинина, 401;</w:t>
      </w:r>
    </w:p>
    <w:p w:rsidR="00733EF4" w:rsidRDefault="004A59BC">
      <w:pPr>
        <w:numPr>
          <w:ilvl w:val="0"/>
          <w:numId w:val="2"/>
        </w:numPr>
        <w:shd w:val="clear" w:color="auto" w:fill="FFFFFF"/>
        <w:spacing w:after="0" w:line="240" w:lineRule="auto"/>
        <w:ind w:left="426" w:hanging="426"/>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права. Котельная. Серия 26-АЗ №977807 выданное управлением Федеральной службы государственной регистрации, кадастра и картографии по Ставропольскому краю от 26.04.2013г.Расположенное по адресу 356530, Ставропольский край, г. Светлоград, ул. Калинина, 401;</w:t>
      </w:r>
    </w:p>
    <w:p w:rsidR="00733EF4" w:rsidRDefault="004A59BC">
      <w:pPr>
        <w:numPr>
          <w:ilvl w:val="0"/>
          <w:numId w:val="2"/>
        </w:numPr>
        <w:shd w:val="clear" w:color="auto" w:fill="FFFFFF"/>
        <w:spacing w:after="0" w:line="240" w:lineRule="auto"/>
        <w:ind w:left="426" w:hanging="426"/>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права. Спортзал. Серия 26-АЗ №977805 выданное управлением Федеральной службы государственной регистрации, кадастра и картографии по Ставропольскому краю от 26.04.2013г.Расположенное по адресу 356530, Ставропольский край, г. Светлоград, ул. Калинина, 401;</w:t>
      </w:r>
    </w:p>
    <w:p w:rsidR="00733EF4" w:rsidRDefault="004A59BC">
      <w:pPr>
        <w:numPr>
          <w:ilvl w:val="0"/>
          <w:numId w:val="2"/>
        </w:numPr>
        <w:shd w:val="clear" w:color="auto" w:fill="FFFFFF"/>
        <w:spacing w:after="0" w:line="240" w:lineRule="auto"/>
        <w:ind w:left="426" w:hanging="426"/>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права. Интернат. Серия 26-АЗ №977809выданное управлением Федеральной службы государственной регистрации, кадастра и картографии по Ставропольскому краю от 26.04.2013г.Расположенное по адресу 356530, Ставропольский край, г. Светлоград, ул. Калинина, 401;</w:t>
      </w:r>
    </w:p>
    <w:p w:rsidR="00733EF4" w:rsidRDefault="004A59BC">
      <w:pPr>
        <w:numPr>
          <w:ilvl w:val="0"/>
          <w:numId w:val="2"/>
        </w:numPr>
        <w:shd w:val="clear" w:color="auto" w:fill="FFFFFF"/>
        <w:spacing w:after="0" w:line="240" w:lineRule="auto"/>
        <w:ind w:left="426" w:hanging="426"/>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права на земельный участок, серия 26-АЗ № 824792, выданное управлением Федеральной службы государственной регистрации, кадастра и картографии по Ставропольскому краю от 09.04.2012 г. Расположенный по адресу 356530, Ставропольский край, г. Светлоград, ул. Матросова, 195а;</w:t>
      </w:r>
    </w:p>
    <w:p w:rsidR="00733EF4" w:rsidRDefault="004A59BC">
      <w:pPr>
        <w:numPr>
          <w:ilvl w:val="0"/>
          <w:numId w:val="2"/>
        </w:numPr>
        <w:shd w:val="clear" w:color="auto" w:fill="FFFFFF"/>
        <w:spacing w:after="0" w:line="240" w:lineRule="auto"/>
        <w:ind w:left="426" w:hanging="426"/>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права на земельный участок, серия 26-АЗ № 852132, выданное управлением Федеральной службы государственной регистрации, кадастра и картографии по Ставропольскому краю от 17.04.2012 г. Расположенный по адресу 356530, Ставропольский край, г. Светлоград, ул. Матросова, 195б;</w:t>
      </w:r>
    </w:p>
    <w:p w:rsidR="00733EF4" w:rsidRDefault="004A59BC">
      <w:pPr>
        <w:numPr>
          <w:ilvl w:val="0"/>
          <w:numId w:val="2"/>
        </w:numPr>
        <w:shd w:val="clear" w:color="auto" w:fill="FFFFFF"/>
        <w:spacing w:after="0" w:line="240" w:lineRule="auto"/>
        <w:ind w:left="426" w:hanging="426"/>
        <w:jc w:val="both"/>
        <w:rPr>
          <w:rFonts w:ascii="Times New Roman" w:hAnsi="Times New Roman"/>
          <w:sz w:val="24"/>
          <w:szCs w:val="24"/>
        </w:rPr>
      </w:pPr>
      <w:r>
        <w:rPr>
          <w:rFonts w:ascii="Times New Roman" w:hAnsi="Times New Roman"/>
          <w:sz w:val="24"/>
          <w:szCs w:val="24"/>
        </w:rPr>
        <w:t>свидетельство о государственной регистрации права на земельный участок, серия 26-АЗ № 977803, выданное управлением Федеральной службы государственной регистрации, кадастра и картографии по Ставропольскому краю от 26.04.2013 г. Расположенный по адресу 356530, Ставропольский край, г. Светлоград, ул. Калинина,401;</w:t>
      </w:r>
    </w:p>
    <w:p w:rsidR="00733EF4" w:rsidRDefault="00733EF4">
      <w:pPr>
        <w:shd w:val="clear" w:color="auto" w:fill="FFFFFF"/>
        <w:spacing w:after="0" w:line="240" w:lineRule="auto"/>
        <w:ind w:left="426"/>
        <w:jc w:val="both"/>
        <w:rPr>
          <w:rFonts w:ascii="Times New Roman" w:hAnsi="Times New Roman"/>
          <w:sz w:val="24"/>
          <w:szCs w:val="24"/>
        </w:rPr>
      </w:pPr>
    </w:p>
    <w:p w:rsidR="00733EF4" w:rsidRDefault="004A59B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Учреждение имеет бессрочную лицензию на право ведения образовательной деятельности, серии 26 Л 01 № 0001387, регистрационный №5136 от 24.10.2016 г., выдана министерством образования Ставропольского края. В соответствии с данной лицензии Учреждение имеет право ведения образовательной деятельности по следующим образовательным программам:</w:t>
      </w:r>
    </w:p>
    <w:p w:rsidR="00733EF4" w:rsidRDefault="00733EF4">
      <w:pPr>
        <w:shd w:val="clear" w:color="auto" w:fill="FFFFFF"/>
        <w:spacing w:after="0" w:line="240" w:lineRule="auto"/>
        <w:ind w:left="284"/>
        <w:jc w:val="both"/>
        <w:rPr>
          <w:rFonts w:ascii="Times New Roman" w:hAnsi="Times New Roman"/>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1779"/>
        <w:gridCol w:w="3356"/>
        <w:gridCol w:w="2233"/>
        <w:gridCol w:w="1708"/>
      </w:tblGrid>
      <w:tr w:rsidR="00733EF4">
        <w:tc>
          <w:tcPr>
            <w:tcW w:w="558" w:type="dxa"/>
            <w:vMerge w:val="restart"/>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 п/п</w:t>
            </w:r>
          </w:p>
        </w:tc>
        <w:tc>
          <w:tcPr>
            <w:tcW w:w="9073" w:type="dxa"/>
            <w:gridSpan w:val="4"/>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Основные и дополнительные общеобразовательные программы</w:t>
            </w:r>
          </w:p>
        </w:tc>
      </w:tr>
      <w:tr w:rsidR="00733EF4">
        <w:tc>
          <w:tcPr>
            <w:tcW w:w="0" w:type="auto"/>
            <w:vMerge/>
            <w:tcBorders>
              <w:top w:val="single" w:sz="4" w:space="0" w:color="auto"/>
              <w:left w:val="single" w:sz="4" w:space="0" w:color="auto"/>
              <w:bottom w:val="single" w:sz="4" w:space="0" w:color="auto"/>
              <w:right w:val="single" w:sz="4" w:space="0" w:color="auto"/>
            </w:tcBorders>
            <w:vAlign w:val="center"/>
            <w:hideMark/>
          </w:tcPr>
          <w:p w:rsidR="00733EF4" w:rsidRDefault="00733EF4">
            <w:pPr>
              <w:spacing w:after="0" w:line="240" w:lineRule="auto"/>
              <w:rPr>
                <w:rFonts w:ascii="Times New Roman" w:hAnsi="Times New Roman"/>
                <w:lang w:eastAsia="en-US"/>
              </w:rPr>
            </w:pPr>
          </w:p>
        </w:tc>
        <w:tc>
          <w:tcPr>
            <w:tcW w:w="1632"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Уровень (ступень) образования</w:t>
            </w:r>
          </w:p>
        </w:tc>
        <w:tc>
          <w:tcPr>
            <w:tcW w:w="3447"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направленность (наименование) образовательной программы</w:t>
            </w:r>
          </w:p>
        </w:tc>
        <w:tc>
          <w:tcPr>
            <w:tcW w:w="226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вид образовательной программы (основная, дополнительная)</w:t>
            </w:r>
          </w:p>
        </w:tc>
        <w:tc>
          <w:tcPr>
            <w:tcW w:w="1726"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нормативный срок освоения</w:t>
            </w:r>
          </w:p>
        </w:tc>
      </w:tr>
      <w:tr w:rsidR="00733EF4">
        <w:tc>
          <w:tcPr>
            <w:tcW w:w="55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1</w:t>
            </w:r>
          </w:p>
        </w:tc>
        <w:tc>
          <w:tcPr>
            <w:tcW w:w="1632"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2</w:t>
            </w:r>
          </w:p>
        </w:tc>
        <w:tc>
          <w:tcPr>
            <w:tcW w:w="3447"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4</w:t>
            </w:r>
          </w:p>
        </w:tc>
        <w:tc>
          <w:tcPr>
            <w:tcW w:w="1726"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5</w:t>
            </w:r>
          </w:p>
        </w:tc>
      </w:tr>
      <w:tr w:rsidR="00733EF4">
        <w:trPr>
          <w:trHeight w:val="780"/>
        </w:trPr>
        <w:tc>
          <w:tcPr>
            <w:tcW w:w="55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1.</w:t>
            </w:r>
          </w:p>
        </w:tc>
        <w:tc>
          <w:tcPr>
            <w:tcW w:w="1632"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Начальное общее образование</w:t>
            </w:r>
          </w:p>
        </w:tc>
        <w:tc>
          <w:tcPr>
            <w:tcW w:w="3447"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основная общеобразовательная программа начального  общего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основная</w:t>
            </w:r>
          </w:p>
        </w:tc>
        <w:tc>
          <w:tcPr>
            <w:tcW w:w="1726"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4 года</w:t>
            </w:r>
          </w:p>
        </w:tc>
      </w:tr>
      <w:tr w:rsidR="00733EF4">
        <w:trPr>
          <w:trHeight w:val="693"/>
        </w:trPr>
        <w:tc>
          <w:tcPr>
            <w:tcW w:w="55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lastRenderedPageBreak/>
              <w:t>2.</w:t>
            </w:r>
          </w:p>
        </w:tc>
        <w:tc>
          <w:tcPr>
            <w:tcW w:w="1632"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Основное общее образование</w:t>
            </w:r>
          </w:p>
        </w:tc>
        <w:tc>
          <w:tcPr>
            <w:tcW w:w="3447"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основная общеобразовательная программа основного  общего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основная</w:t>
            </w:r>
          </w:p>
        </w:tc>
        <w:tc>
          <w:tcPr>
            <w:tcW w:w="1726"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5 лет</w:t>
            </w:r>
          </w:p>
        </w:tc>
      </w:tr>
      <w:tr w:rsidR="00733EF4">
        <w:tc>
          <w:tcPr>
            <w:tcW w:w="55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3.</w:t>
            </w:r>
          </w:p>
        </w:tc>
        <w:tc>
          <w:tcPr>
            <w:tcW w:w="1632"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Среднее общее образование</w:t>
            </w:r>
          </w:p>
        </w:tc>
        <w:tc>
          <w:tcPr>
            <w:tcW w:w="3447"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основная общеобразовательная программа среднего  общего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основная</w:t>
            </w:r>
          </w:p>
        </w:tc>
        <w:tc>
          <w:tcPr>
            <w:tcW w:w="1726"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2 года</w:t>
            </w:r>
          </w:p>
        </w:tc>
      </w:tr>
      <w:tr w:rsidR="00733EF4">
        <w:tc>
          <w:tcPr>
            <w:tcW w:w="55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4</w:t>
            </w:r>
          </w:p>
        </w:tc>
        <w:tc>
          <w:tcPr>
            <w:tcW w:w="1632"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Дополнительное образование детей и взрослых</w:t>
            </w:r>
          </w:p>
        </w:tc>
        <w:tc>
          <w:tcPr>
            <w:tcW w:w="3447" w:type="dxa"/>
            <w:tcBorders>
              <w:top w:val="single" w:sz="4" w:space="0" w:color="auto"/>
              <w:left w:val="single" w:sz="4" w:space="0" w:color="auto"/>
              <w:bottom w:val="single" w:sz="4" w:space="0" w:color="auto"/>
              <w:right w:val="single" w:sz="4" w:space="0" w:color="auto"/>
            </w:tcBorders>
            <w:hideMark/>
          </w:tcPr>
          <w:p w:rsidR="00733EF4" w:rsidRDefault="004A59BC">
            <w:pPr>
              <w:pStyle w:val="ae"/>
              <w:jc w:val="center"/>
              <w:rPr>
                <w:rFonts w:ascii="Times New Roman" w:hAnsi="Times New Roman"/>
              </w:rPr>
            </w:pPr>
            <w:r>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Дополнительное образование</w:t>
            </w:r>
          </w:p>
        </w:tc>
        <w:tc>
          <w:tcPr>
            <w:tcW w:w="1726"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hAnsi="Times New Roman"/>
              </w:rPr>
            </w:pPr>
            <w:r>
              <w:rPr>
                <w:rFonts w:ascii="Times New Roman" w:hAnsi="Times New Roman"/>
              </w:rPr>
              <w:t xml:space="preserve">1-2 года, </w:t>
            </w:r>
          </w:p>
          <w:p w:rsidR="00733EF4" w:rsidRDefault="004A59BC">
            <w:pPr>
              <w:pStyle w:val="ae"/>
              <w:rPr>
                <w:rFonts w:ascii="Times New Roman" w:hAnsi="Times New Roman"/>
              </w:rPr>
            </w:pPr>
            <w:r>
              <w:rPr>
                <w:rFonts w:ascii="Times New Roman" w:hAnsi="Times New Roman"/>
              </w:rPr>
              <w:t>4 года</w:t>
            </w:r>
          </w:p>
        </w:tc>
      </w:tr>
    </w:tbl>
    <w:p w:rsidR="00733EF4" w:rsidRDefault="004A59BC">
      <w:pPr>
        <w:pStyle w:val="ae"/>
        <w:ind w:firstLine="709"/>
        <w:jc w:val="both"/>
        <w:rPr>
          <w:rFonts w:ascii="Times New Roman" w:hAnsi="Times New Roman"/>
          <w:sz w:val="24"/>
          <w:szCs w:val="24"/>
        </w:rPr>
      </w:pPr>
      <w:r w:rsidRPr="009A13A9">
        <w:rPr>
          <w:rFonts w:ascii="Times New Roman" w:hAnsi="Times New Roman"/>
          <w:sz w:val="24"/>
          <w:szCs w:val="24"/>
        </w:rPr>
        <w:t>В Приложении №1 к лицензии  на право ведения образовательной деятельности от 24.10.2016 г. регистрационный № 5136 отмечается</w:t>
      </w:r>
      <w:r>
        <w:rPr>
          <w:rFonts w:ascii="Times New Roman" w:hAnsi="Times New Roman"/>
          <w:sz w:val="24"/>
          <w:szCs w:val="24"/>
        </w:rPr>
        <w:t xml:space="preserve"> соответствие следующих контрольных нормативов, установленным в соответствии с законодательством Российской Федерации требованиям:</w:t>
      </w:r>
    </w:p>
    <w:p w:rsidR="00733EF4" w:rsidRDefault="004A59BC">
      <w:pPr>
        <w:pStyle w:val="ae"/>
        <w:numPr>
          <w:ilvl w:val="0"/>
          <w:numId w:val="3"/>
        </w:numPr>
        <w:ind w:left="426"/>
        <w:jc w:val="both"/>
        <w:rPr>
          <w:rFonts w:ascii="Times New Roman" w:hAnsi="Times New Roman"/>
          <w:sz w:val="24"/>
          <w:szCs w:val="24"/>
        </w:rPr>
      </w:pPr>
      <w:r>
        <w:rPr>
          <w:rFonts w:ascii="Times New Roman" w:hAnsi="Times New Roman"/>
          <w:sz w:val="24"/>
          <w:szCs w:val="24"/>
        </w:rPr>
        <w:t>соответствие образовательного ценза педагогических работников;</w:t>
      </w:r>
    </w:p>
    <w:p w:rsidR="00733EF4" w:rsidRDefault="004A59BC">
      <w:pPr>
        <w:pStyle w:val="ae"/>
        <w:numPr>
          <w:ilvl w:val="0"/>
          <w:numId w:val="3"/>
        </w:numPr>
        <w:ind w:left="426"/>
        <w:jc w:val="both"/>
        <w:rPr>
          <w:rFonts w:ascii="Times New Roman" w:hAnsi="Times New Roman"/>
          <w:sz w:val="24"/>
          <w:szCs w:val="24"/>
        </w:rPr>
      </w:pPr>
      <w:r>
        <w:rPr>
          <w:rFonts w:ascii="Times New Roman" w:hAnsi="Times New Roman"/>
          <w:sz w:val="24"/>
          <w:szCs w:val="24"/>
        </w:rPr>
        <w:t>соответствие материально-технического обеспечения образовательной деятельности;</w:t>
      </w:r>
    </w:p>
    <w:p w:rsidR="00733EF4" w:rsidRDefault="004A59BC">
      <w:pPr>
        <w:pStyle w:val="ae"/>
        <w:numPr>
          <w:ilvl w:val="0"/>
          <w:numId w:val="3"/>
        </w:numPr>
        <w:ind w:left="426"/>
        <w:jc w:val="both"/>
        <w:rPr>
          <w:rFonts w:ascii="Times New Roman" w:hAnsi="Times New Roman"/>
          <w:sz w:val="24"/>
          <w:szCs w:val="24"/>
        </w:rPr>
      </w:pPr>
      <w:r>
        <w:rPr>
          <w:rFonts w:ascii="Times New Roman" w:hAnsi="Times New Roman"/>
          <w:sz w:val="24"/>
          <w:szCs w:val="24"/>
        </w:rPr>
        <w:t>соответствие учебной, учебно-методической литературы и иных библиотечно-информационных ресурсов и средств обеспечения образовательного процесса.</w:t>
      </w:r>
    </w:p>
    <w:p w:rsidR="00733EF4" w:rsidRDefault="004A59BC">
      <w:pPr>
        <w:pStyle w:val="a4"/>
        <w:shd w:val="clear" w:color="auto" w:fill="FFFFFF"/>
        <w:spacing w:after="0"/>
        <w:ind w:firstLine="709"/>
      </w:pPr>
      <w:r>
        <w:t xml:space="preserve">Учреждения имеет свидетельство о государственной аккредитации, выданное министерством образования Ставропольского края </w:t>
      </w:r>
      <w:r w:rsidRPr="009A13A9">
        <w:t>Серия 26 А 02 №0000497 Регистрационный номер 2804 выданный 25.11.2016 г., бессрочно.</w:t>
      </w:r>
    </w:p>
    <w:p w:rsidR="00733EF4" w:rsidRDefault="004A59BC">
      <w:pPr>
        <w:pStyle w:val="ae"/>
        <w:jc w:val="both"/>
        <w:rPr>
          <w:rFonts w:ascii="Times New Roman" w:hAnsi="Times New Roman"/>
          <w:sz w:val="24"/>
          <w:szCs w:val="24"/>
        </w:rPr>
      </w:pPr>
      <w:r>
        <w:rPr>
          <w:rFonts w:ascii="Times New Roman" w:hAnsi="Times New Roman"/>
          <w:sz w:val="24"/>
          <w:szCs w:val="24"/>
        </w:rPr>
        <w:t>Перечень локальных актов, являющихся приложением к настоящему Уставу, дополнен:</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 порядке приема, переводе и отчислении обучающихся;</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 рабочей программе по учебным предметам, спецкурсам, элективным курсам;</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 порядке регламентации и оформлении возникновения, приостановления и прекращения образовательных отношений между общеобразовательным учреждением и обучающимися и (или) их родителями (законными представителями);</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 порядке ознакомления родителей (законных представителей) с ходом и содержанием образовательного процесса;</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об этическом кодексе;</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 школьной службе примирения;</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об обеспечении пропускного режима и охране;</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 требованиях к школьной одежде и внешнему виду обучающихся;</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 формах и процедурах аттестации педагогических работников на соответствие занимаемой должности;</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 порядке применения к обучающимся и снятии с обучающихся мер дисциплинарного взыскания;</w:t>
      </w:r>
    </w:p>
    <w:p w:rsidR="00733EF4" w:rsidRDefault="004A59BC">
      <w:pPr>
        <w:pStyle w:val="ae"/>
        <w:numPr>
          <w:ilvl w:val="0"/>
          <w:numId w:val="4"/>
        </w:numPr>
        <w:ind w:left="426"/>
        <w:jc w:val="both"/>
        <w:rPr>
          <w:rFonts w:ascii="Times New Roman" w:hAnsi="Times New Roman"/>
          <w:sz w:val="24"/>
          <w:szCs w:val="24"/>
        </w:rPr>
      </w:pPr>
      <w:r>
        <w:rPr>
          <w:rFonts w:ascii="Times New Roman" w:hAnsi="Times New Roman"/>
          <w:sz w:val="24"/>
          <w:szCs w:val="24"/>
        </w:rPr>
        <w:t>Положением о комиссии по урегулированию споров между участниками образовательного процесса.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Перечень и содержание локальных актов Учреждения соответствуют её Уставу и законодательству РФ, адекватно отражают тип и вид учреждения и учитывают требования социума на качество и полноту реализации образовательных услуг.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 Учреждении имеются в наличии документы по охране труда и действиям в чрезвычайных обстоятельствах. Регулярно (раз в четверть) проводятся мероприятия по отработке действий учащихся и коллектива школы в условиях чрезвычайных обстоятельств. Ведется журнал инструктажа по технике безопасности.</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Разработан план основных мероприятий по гражданской обороне, предупреждения и ликвидации чрезвычайных ситуаций, обеспечению пожарной безопасности и безопасности детей на водных объектах.</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lastRenderedPageBreak/>
        <w:t xml:space="preserve">Учреждение имеет развитые партнерские связи с различными образовательными учреждениями, органами местной власти, организациями, с которыми реализует различные совместные программы и мероприятия, направленные на совершенствование социокультурной среды, повышение эффективности образовательной деятельности, поддержку социально – полезной активности школьников. Учреждение сотрудничает со следующими учреждениями и организациями: ЦДТ, ДЮСШ, ЦРБ, детская поликлиника. </w:t>
      </w:r>
    </w:p>
    <w:p w:rsidR="00733EF4" w:rsidRDefault="004A59BC">
      <w:pPr>
        <w:pStyle w:val="ae"/>
        <w:jc w:val="both"/>
        <w:rPr>
          <w:rFonts w:ascii="Times New Roman" w:hAnsi="Times New Roman"/>
          <w:sz w:val="24"/>
          <w:szCs w:val="24"/>
        </w:rPr>
      </w:pPr>
      <w:r>
        <w:rPr>
          <w:rFonts w:ascii="Times New Roman" w:hAnsi="Times New Roman"/>
          <w:b/>
          <w:sz w:val="24"/>
          <w:szCs w:val="24"/>
        </w:rPr>
        <w:t>Вывод</w:t>
      </w:r>
      <w:r>
        <w:rPr>
          <w:rFonts w:ascii="Times New Roman" w:hAnsi="Times New Roman"/>
          <w:sz w:val="24"/>
          <w:szCs w:val="24"/>
        </w:rPr>
        <w:t>: Для организационно-правового обеспечения образовательной деятельности  Учреждение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обучающихся ОУ соответствуют действующему законодательству.</w:t>
      </w:r>
    </w:p>
    <w:p w:rsidR="00733EF4" w:rsidRDefault="00733EF4">
      <w:pPr>
        <w:pStyle w:val="ae"/>
        <w:jc w:val="both"/>
        <w:rPr>
          <w:rFonts w:ascii="Times New Roman" w:eastAsia="Times New Roman" w:hAnsi="Times New Roman"/>
          <w:sz w:val="24"/>
          <w:szCs w:val="24"/>
          <w:lang w:eastAsia="ru-RU"/>
        </w:rPr>
      </w:pPr>
    </w:p>
    <w:p w:rsidR="00733EF4" w:rsidRDefault="004A59B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 Качество управления образовательным учреждением</w:t>
      </w:r>
    </w:p>
    <w:p w:rsidR="00733EF4" w:rsidRDefault="004A59BC">
      <w:pPr>
        <w:pStyle w:val="ae"/>
        <w:ind w:firstLine="709"/>
        <w:jc w:val="both"/>
        <w:rPr>
          <w:rFonts w:ascii="Times New Roman" w:eastAsia="Calibri" w:hAnsi="Times New Roman"/>
          <w:sz w:val="24"/>
          <w:szCs w:val="24"/>
          <w:lang w:eastAsia="ru-RU"/>
        </w:rPr>
      </w:pPr>
      <w:r>
        <w:rPr>
          <w:rFonts w:ascii="Times New Roman" w:hAnsi="Times New Roman"/>
          <w:sz w:val="24"/>
          <w:szCs w:val="24"/>
          <w:lang w:eastAsia="ru-RU"/>
        </w:rPr>
        <w:t>Управление Учреждением осуществляется в соответствии с законодательством Российской Федерации, на основе соответствующей нормативно-правовой базы, которая в том числе определяет компетенцию, права, ответственность учредителя и самого образовательного учреждения.</w:t>
      </w:r>
    </w:p>
    <w:p w:rsidR="00733EF4" w:rsidRDefault="004A59BC">
      <w:pPr>
        <w:pStyle w:val="ae"/>
        <w:ind w:firstLine="709"/>
        <w:jc w:val="both"/>
        <w:rPr>
          <w:rFonts w:ascii="Times New Roman" w:hAnsi="Times New Roman"/>
          <w:i/>
          <w:sz w:val="24"/>
          <w:szCs w:val="24"/>
        </w:rPr>
      </w:pPr>
      <w:r>
        <w:rPr>
          <w:rFonts w:ascii="Times New Roman" w:hAnsi="Times New Roman"/>
          <w:sz w:val="24"/>
          <w:szCs w:val="24"/>
          <w:lang w:eastAsia="ru-RU"/>
        </w:rPr>
        <w:t xml:space="preserve">Управление Учреждением строится на принципах единоначалия и самоуправления. </w:t>
      </w:r>
      <w:r>
        <w:rPr>
          <w:rFonts w:ascii="Times New Roman" w:hAnsi="Times New Roman"/>
          <w:sz w:val="24"/>
          <w:szCs w:val="24"/>
        </w:rPr>
        <w:t xml:space="preserve">Основными формами самоуправления в Учреждении являются Управляющий Совет,  педагогический совет, общешкольный родительский комитет, общее собрание коллектива. </w:t>
      </w:r>
    </w:p>
    <w:p w:rsidR="00733EF4" w:rsidRDefault="004A59BC">
      <w:pPr>
        <w:pStyle w:val="ae"/>
        <w:ind w:firstLine="709"/>
        <w:jc w:val="both"/>
        <w:rPr>
          <w:rFonts w:ascii="Times New Roman" w:hAnsi="Times New Roman"/>
          <w:sz w:val="24"/>
          <w:szCs w:val="24"/>
          <w:lang w:eastAsia="ru-RU"/>
        </w:rPr>
      </w:pPr>
      <w:r>
        <w:rPr>
          <w:rFonts w:ascii="Times New Roman" w:hAnsi="Times New Roman"/>
          <w:sz w:val="24"/>
          <w:szCs w:val="24"/>
          <w:lang w:eastAsia="ru-RU"/>
        </w:rPr>
        <w:t>Непосредственное руководство учреждением осуществляет директор школы. Разграничение полномочий органов самоуправления, а также директора закреплено в Уставе Учреждения, локальных актах. Цели управления Учреждением согласованы с заказом со стороны общества. Анализ цели и задач управления показал, что они соответствуют потребностям населения, обучающихся, их родителей (законных представителей), а также педагогов учреждения.</w:t>
      </w:r>
    </w:p>
    <w:p w:rsidR="00733EF4" w:rsidRDefault="004A59BC">
      <w:pPr>
        <w:pStyle w:val="ae"/>
        <w:ind w:firstLine="709"/>
        <w:jc w:val="both"/>
        <w:rPr>
          <w:rFonts w:ascii="Times New Roman" w:hAnsi="Times New Roman"/>
          <w:sz w:val="24"/>
          <w:szCs w:val="24"/>
          <w:lang w:eastAsia="ru-RU"/>
        </w:rPr>
      </w:pPr>
      <w:r>
        <w:rPr>
          <w:rFonts w:ascii="Times New Roman" w:hAnsi="Times New Roman"/>
          <w:sz w:val="24"/>
          <w:szCs w:val="24"/>
          <w:lang w:eastAsia="ru-RU"/>
        </w:rPr>
        <w:t>К настоящему времени в Учреждении сложилась следующая структура управления:</w:t>
      </w:r>
    </w:p>
    <w:p w:rsidR="00733EF4" w:rsidRDefault="004A59BC">
      <w:pPr>
        <w:pStyle w:val="af"/>
        <w:numPr>
          <w:ilvl w:val="0"/>
          <w:numId w:val="5"/>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 Управляющего Совета;</w:t>
      </w:r>
    </w:p>
    <w:p w:rsidR="00733EF4" w:rsidRDefault="004A59BC">
      <w:pPr>
        <w:pStyle w:val="af"/>
        <w:numPr>
          <w:ilvl w:val="0"/>
          <w:numId w:val="5"/>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 директора;</w:t>
      </w:r>
    </w:p>
    <w:p w:rsidR="00733EF4" w:rsidRDefault="004A59BC">
      <w:pPr>
        <w:pStyle w:val="af"/>
        <w:numPr>
          <w:ilvl w:val="0"/>
          <w:numId w:val="5"/>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 заместителя директора;</w:t>
      </w:r>
    </w:p>
    <w:p w:rsidR="00733EF4" w:rsidRDefault="004A59BC">
      <w:pPr>
        <w:pStyle w:val="af"/>
        <w:numPr>
          <w:ilvl w:val="0"/>
          <w:numId w:val="5"/>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 руководителей методических объединений;</w:t>
      </w:r>
    </w:p>
    <w:p w:rsidR="00733EF4" w:rsidRDefault="004A59BC">
      <w:pPr>
        <w:pStyle w:val="af"/>
        <w:numPr>
          <w:ilvl w:val="0"/>
          <w:numId w:val="5"/>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уровень педагогических работников.</w:t>
      </w:r>
    </w:p>
    <w:p w:rsidR="00733EF4" w:rsidRDefault="004A59BC">
      <w:pPr>
        <w:tabs>
          <w:tab w:val="left" w:pos="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 каждом из уровней по горизонтали разворачивается своя структура органов, которые взаимосвязаны с субъектами по вертикали и горизонтали. В организационной структуре представлены как профессиональные руководители (заместители директора, руководители методических объединений), так и различные общественные субъекты (председатель профкома, председатель Управляющего Совета Учреждения), что необходимо для эффективного управления Учреждением. В структуре управления школой отношение того или иного субъекта управления характеризуется координационными и субординационными связями, как по вертикали, так и по горизонтали:</w:t>
      </w:r>
    </w:p>
    <w:p w:rsidR="00733EF4" w:rsidRDefault="004A59BC">
      <w:pPr>
        <w:pStyle w:val="af"/>
        <w:numPr>
          <w:ilvl w:val="0"/>
          <w:numId w:val="6"/>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деятельность Управляющего Совета регламентирована Уставом и Положением об Управляющем Совете;</w:t>
      </w:r>
    </w:p>
    <w:p w:rsidR="00733EF4" w:rsidRDefault="004A59BC">
      <w:pPr>
        <w:pStyle w:val="af"/>
        <w:numPr>
          <w:ilvl w:val="0"/>
          <w:numId w:val="6"/>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деятельность директора и его заместителей регламентирована функциональными обязанностями, составленными в соответствии с современными требованиями, что позволило регламентировать деятельность членов управленческого звена с учетом выполнения основных управленческих функций и конкретно определить содержания деятельности каждого члена управленческого аппарата; </w:t>
      </w:r>
    </w:p>
    <w:p w:rsidR="00733EF4" w:rsidRDefault="004A59BC">
      <w:pPr>
        <w:pStyle w:val="af"/>
        <w:numPr>
          <w:ilvl w:val="0"/>
          <w:numId w:val="6"/>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деятельность структурных подразделений регламентирована локальными актами.</w:t>
      </w:r>
    </w:p>
    <w:p w:rsidR="00733EF4" w:rsidRDefault="004A59BC">
      <w:pPr>
        <w:tabs>
          <w:tab w:val="left" w:pos="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Таким образом, в системе внутришкольного управления выделены взаимосвязанные уровни управления, определены зоны функционирования органов </w:t>
      </w:r>
      <w:r>
        <w:rPr>
          <w:rFonts w:ascii="Times New Roman" w:eastAsia="Times New Roman" w:hAnsi="Times New Roman"/>
          <w:sz w:val="24"/>
          <w:szCs w:val="24"/>
        </w:rPr>
        <w:lastRenderedPageBreak/>
        <w:t>управления каждого уровня, связи между ними. Система управления на всех уровнях является открытой и развивающейся, что обеспечивает устойчивость координации деятельности всех звеньев учреждения. Управление образовательным процессом ведется администрацией Учреждения.</w:t>
      </w:r>
    </w:p>
    <w:p w:rsidR="00733EF4" w:rsidRDefault="004A59BC">
      <w:pPr>
        <w:tabs>
          <w:tab w:val="left" w:pos="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Необходимым условием управления школой является её информационное обеспечение. Информационное обеспечение управления Учреждением состоит в выборе и соответствующей обработке сведений, характеризующих состояние ее образовательной системы.</w:t>
      </w:r>
    </w:p>
    <w:p w:rsidR="00733EF4" w:rsidRDefault="004A59BC">
      <w:pPr>
        <w:tabs>
          <w:tab w:val="left" w:pos="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Основные функции, которые выполняет система информационного обеспечения управления Учреждением, состоят в следующем:</w:t>
      </w:r>
    </w:p>
    <w:p w:rsidR="00733EF4" w:rsidRDefault="004A59BC">
      <w:pPr>
        <w:pStyle w:val="af"/>
        <w:numPr>
          <w:ilvl w:val="0"/>
          <w:numId w:val="7"/>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удовлетворять потребности обучающихся, учителей, руководителя в сведениях, необходимых в их деятельности и во взаимодействии;</w:t>
      </w:r>
    </w:p>
    <w:p w:rsidR="00733EF4" w:rsidRDefault="004A59BC">
      <w:pPr>
        <w:pStyle w:val="af"/>
        <w:numPr>
          <w:ilvl w:val="0"/>
          <w:numId w:val="7"/>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информировать о состоянии образовательного пространства в Учреждении, об обеспеченности средствами образования, об образованности обучающихся, о профессиональной квалификации учителей;</w:t>
      </w:r>
    </w:p>
    <w:p w:rsidR="00733EF4" w:rsidRDefault="004A59BC">
      <w:pPr>
        <w:pStyle w:val="af"/>
        <w:numPr>
          <w:ilvl w:val="0"/>
          <w:numId w:val="7"/>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передавать обучающимся, учителям, руководителю и его заместителям сведения и документы, адресно направленные им;</w:t>
      </w:r>
    </w:p>
    <w:p w:rsidR="00733EF4" w:rsidRDefault="004A59BC">
      <w:pPr>
        <w:pStyle w:val="af"/>
        <w:numPr>
          <w:ilvl w:val="0"/>
          <w:numId w:val="7"/>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систематически выявлять уровни развития интеллекта, эмоционально-психического и физического здоровья, образовательные потребности обучающихся;</w:t>
      </w:r>
    </w:p>
    <w:p w:rsidR="00733EF4" w:rsidRDefault="004A59BC">
      <w:pPr>
        <w:pStyle w:val="af"/>
        <w:numPr>
          <w:ilvl w:val="0"/>
          <w:numId w:val="7"/>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информировать педагогических работников о вовлеченности родителей (законных представителей) в процесс воспитания и обучения своих детей, затруднениях, которые они испытывают при этом.</w:t>
      </w:r>
    </w:p>
    <w:p w:rsidR="00733EF4" w:rsidRDefault="004A59BC">
      <w:pPr>
        <w:tabs>
          <w:tab w:val="left" w:pos="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Управленческая практика показывает, что определение состава функций управления подобным образом позволило добиться единообразных подходов субъектов правления к отбору и обработке сведений, которые подлежат передаче на все уровни. В Учреждении имеется возможность варьировать информационное обеспечение в зависимости от индивидуальных потребностей тех или иных участников образования.</w:t>
      </w:r>
    </w:p>
    <w:p w:rsidR="00733EF4" w:rsidRDefault="004A59BC">
      <w:pPr>
        <w:tabs>
          <w:tab w:val="left" w:pos="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Учреждении сложилась система документационного обеспечения управления. Документационное обеспечение управления включает комплекс взаимосвязанных документов:</w:t>
      </w:r>
    </w:p>
    <w:p w:rsidR="00733EF4" w:rsidRDefault="004A59BC">
      <w:pPr>
        <w:pStyle w:val="af"/>
        <w:numPr>
          <w:ilvl w:val="0"/>
          <w:numId w:val="8"/>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организационные документы;</w:t>
      </w:r>
    </w:p>
    <w:p w:rsidR="00733EF4" w:rsidRDefault="004A59BC">
      <w:pPr>
        <w:pStyle w:val="af"/>
        <w:numPr>
          <w:ilvl w:val="0"/>
          <w:numId w:val="8"/>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распорядительные документы;</w:t>
      </w:r>
    </w:p>
    <w:p w:rsidR="00733EF4" w:rsidRDefault="004A59BC">
      <w:pPr>
        <w:pStyle w:val="af"/>
        <w:numPr>
          <w:ilvl w:val="0"/>
          <w:numId w:val="8"/>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информационно-справочные документы;</w:t>
      </w:r>
    </w:p>
    <w:p w:rsidR="00733EF4" w:rsidRDefault="004A59BC">
      <w:pPr>
        <w:pStyle w:val="af"/>
        <w:numPr>
          <w:ilvl w:val="0"/>
          <w:numId w:val="8"/>
        </w:numPr>
        <w:tabs>
          <w:tab w:val="left" w:pos="0"/>
        </w:tabs>
        <w:spacing w:after="0" w:line="240" w:lineRule="auto"/>
        <w:ind w:left="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учебно-педагогическая документация.</w:t>
      </w:r>
    </w:p>
    <w:p w:rsidR="00733EF4" w:rsidRDefault="004A59BC">
      <w:pPr>
        <w:pStyle w:val="ae"/>
        <w:ind w:firstLine="709"/>
        <w:jc w:val="both"/>
        <w:rPr>
          <w:rFonts w:ascii="Times New Roman" w:eastAsia="Calibri" w:hAnsi="Times New Roman"/>
          <w:sz w:val="24"/>
          <w:szCs w:val="24"/>
          <w:lang w:eastAsia="ru-RU"/>
        </w:rPr>
      </w:pPr>
      <w:r>
        <w:rPr>
          <w:rFonts w:ascii="Times New Roman" w:hAnsi="Times New Roman"/>
          <w:sz w:val="24"/>
          <w:szCs w:val="24"/>
          <w:lang w:eastAsia="ru-RU"/>
        </w:rPr>
        <w:t>Каждый из комплексов представлен соответствующими документами, регламентирующими структуру, задачи и функции Учреждения, организацию ее работы, права и обязанности, ответственность руководителя и работников, распорядительную деятельность Учреждения и т.д.</w:t>
      </w:r>
    </w:p>
    <w:p w:rsidR="00733EF4" w:rsidRDefault="004A59BC">
      <w:pPr>
        <w:pStyle w:val="ae"/>
        <w:ind w:firstLine="709"/>
        <w:jc w:val="both"/>
        <w:rPr>
          <w:rFonts w:ascii="Times New Roman" w:hAnsi="Times New Roman"/>
          <w:sz w:val="24"/>
          <w:szCs w:val="24"/>
          <w:lang w:eastAsia="ru-RU"/>
        </w:rPr>
      </w:pPr>
      <w:r>
        <w:rPr>
          <w:rFonts w:ascii="Times New Roman" w:hAnsi="Times New Roman"/>
          <w:sz w:val="24"/>
          <w:szCs w:val="24"/>
          <w:lang w:eastAsia="ru-RU"/>
        </w:rPr>
        <w:t>Одним из направлений совершенствования управления Учреждением является совершенствование организационной структуры управления. В условиях демократизации управления возросла значимость перераспределения управленческих функций между всеми субъектами, задействованными в осуществлении образовательных задач. Делегирование прав и полномочий верхних уровней управления нижним в условиях школьного образовательного пространства позволяет эффективно осуществлять образовательный процесс, что повышает эффективность управления на любом уровне.</w:t>
      </w:r>
    </w:p>
    <w:p w:rsidR="00733EF4" w:rsidRDefault="004A59BC">
      <w:pPr>
        <w:pStyle w:val="ae"/>
        <w:ind w:firstLine="709"/>
        <w:jc w:val="both"/>
        <w:rPr>
          <w:rFonts w:ascii="Times New Roman" w:hAnsi="Times New Roman"/>
          <w:sz w:val="24"/>
          <w:szCs w:val="24"/>
          <w:lang w:eastAsia="ru-RU"/>
        </w:rPr>
      </w:pPr>
      <w:r>
        <w:rPr>
          <w:rFonts w:ascii="Times New Roman" w:hAnsi="Times New Roman"/>
          <w:sz w:val="24"/>
          <w:szCs w:val="24"/>
          <w:lang w:eastAsia="ru-RU"/>
        </w:rPr>
        <w:t xml:space="preserve">Директор совместно с его заместителями, руководителями методических объединений определяют перспективы развития учреждения, определяют этапы и содержание работы, контролируют деятельность Учреждения в целом и отдельных её структур, создают условия (нормативные, информационные, стимулирующие, эргономические) для осуществления профессионально-педагогической деятельности. Особенностью деятельности субъектов уровня руководителя является организация </w:t>
      </w:r>
      <w:r>
        <w:rPr>
          <w:rFonts w:ascii="Times New Roman" w:hAnsi="Times New Roman"/>
          <w:sz w:val="24"/>
          <w:szCs w:val="24"/>
          <w:lang w:eastAsia="ru-RU"/>
        </w:rPr>
        <w:lastRenderedPageBreak/>
        <w:t>образовательного процесса, диагностика осуществления воспитательной и учебной работы, отслеживание эффективности работы педагогических работников.</w:t>
      </w:r>
    </w:p>
    <w:p w:rsidR="00733EF4" w:rsidRDefault="004A59BC">
      <w:pPr>
        <w:pStyle w:val="ae"/>
        <w:ind w:firstLine="709"/>
        <w:jc w:val="both"/>
        <w:rPr>
          <w:rFonts w:ascii="Times New Roman" w:hAnsi="Times New Roman"/>
          <w:sz w:val="24"/>
          <w:szCs w:val="24"/>
          <w:lang w:eastAsia="ru-RU"/>
        </w:rPr>
      </w:pPr>
      <w:r>
        <w:rPr>
          <w:rFonts w:ascii="Times New Roman" w:hAnsi="Times New Roman"/>
          <w:sz w:val="24"/>
          <w:szCs w:val="24"/>
          <w:lang w:eastAsia="ru-RU"/>
        </w:rPr>
        <w:t>В организационной структуре управления Учреждением часть полномочий с верхних уровней управления делегированы субъектам на нижестоящие уровни управления.</w:t>
      </w:r>
      <w:r>
        <w:rPr>
          <w:rFonts w:ascii="Times New Roman" w:hAnsi="Times New Roman"/>
          <w:sz w:val="24"/>
          <w:szCs w:val="24"/>
          <w:lang w:eastAsia="ru-RU"/>
        </w:rPr>
        <w:br/>
        <w:t>При планировании и анализе образовательной деятельности отмечается целеполагание, адекватность выбора средств для достижения целей, последовательность и логичность, эффективность, полнота реализации планов.</w:t>
      </w:r>
    </w:p>
    <w:p w:rsidR="00733EF4" w:rsidRDefault="004A59BC">
      <w:pPr>
        <w:pStyle w:val="ae"/>
        <w:ind w:firstLine="709"/>
        <w:jc w:val="both"/>
        <w:rPr>
          <w:rFonts w:ascii="Times New Roman" w:hAnsi="Times New Roman"/>
          <w:sz w:val="24"/>
          <w:szCs w:val="24"/>
          <w:lang w:eastAsia="ru-RU"/>
        </w:rPr>
      </w:pPr>
      <w:r>
        <w:rPr>
          <w:rFonts w:ascii="Times New Roman" w:hAnsi="Times New Roman"/>
          <w:sz w:val="24"/>
          <w:szCs w:val="24"/>
          <w:lang w:eastAsia="ru-RU"/>
        </w:rPr>
        <w:t>Внутришкольный контроль является одной из важнейших управленческих функций, и эффективным способом работы с учителями по повышению их педагогического мастерства. Качество планирования и осуществления внутришкольного контроля приводит к повышению качества учебно – воспитательного процесса.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Планирование внутреннего контроля осуществляется на основе локальных актов, годового плана работы с учетом результатов анализа работы педагогического коллектива по следующим направлениям:</w:t>
      </w:r>
    </w:p>
    <w:p w:rsidR="00733EF4" w:rsidRDefault="004A59BC">
      <w:pPr>
        <w:pStyle w:val="ae"/>
        <w:numPr>
          <w:ilvl w:val="0"/>
          <w:numId w:val="9"/>
        </w:numPr>
        <w:ind w:left="426"/>
        <w:rPr>
          <w:rFonts w:ascii="Times New Roman" w:hAnsi="Times New Roman"/>
          <w:sz w:val="24"/>
          <w:szCs w:val="24"/>
        </w:rPr>
      </w:pPr>
      <w:r>
        <w:rPr>
          <w:rFonts w:ascii="Times New Roman" w:hAnsi="Times New Roman"/>
          <w:sz w:val="24"/>
          <w:szCs w:val="24"/>
        </w:rPr>
        <w:t xml:space="preserve">контроль выполнения всеобуча; </w:t>
      </w:r>
    </w:p>
    <w:p w:rsidR="00733EF4" w:rsidRDefault="004A59BC">
      <w:pPr>
        <w:pStyle w:val="ae"/>
        <w:numPr>
          <w:ilvl w:val="0"/>
          <w:numId w:val="9"/>
        </w:numPr>
        <w:ind w:left="426"/>
        <w:rPr>
          <w:rFonts w:ascii="Times New Roman" w:hAnsi="Times New Roman"/>
          <w:sz w:val="24"/>
          <w:szCs w:val="24"/>
        </w:rPr>
      </w:pPr>
      <w:r>
        <w:rPr>
          <w:rFonts w:ascii="Times New Roman" w:hAnsi="Times New Roman"/>
          <w:sz w:val="24"/>
          <w:szCs w:val="24"/>
        </w:rPr>
        <w:t xml:space="preserve">контроль за состоянием преподавания учебных предметов; </w:t>
      </w:r>
    </w:p>
    <w:p w:rsidR="00733EF4" w:rsidRDefault="004A59BC">
      <w:pPr>
        <w:pStyle w:val="ae"/>
        <w:numPr>
          <w:ilvl w:val="0"/>
          <w:numId w:val="9"/>
        </w:numPr>
        <w:ind w:left="426"/>
        <w:rPr>
          <w:rFonts w:ascii="Times New Roman" w:hAnsi="Times New Roman"/>
          <w:sz w:val="24"/>
          <w:szCs w:val="24"/>
        </w:rPr>
      </w:pPr>
      <w:r>
        <w:rPr>
          <w:rFonts w:ascii="Times New Roman" w:hAnsi="Times New Roman"/>
          <w:sz w:val="24"/>
          <w:szCs w:val="24"/>
        </w:rPr>
        <w:t xml:space="preserve">за сформированностью универсальных учебных действий обучающихся; </w:t>
      </w:r>
    </w:p>
    <w:p w:rsidR="00733EF4" w:rsidRDefault="004A59BC">
      <w:pPr>
        <w:pStyle w:val="ae"/>
        <w:numPr>
          <w:ilvl w:val="0"/>
          <w:numId w:val="9"/>
        </w:numPr>
        <w:ind w:left="426"/>
        <w:rPr>
          <w:rFonts w:ascii="Times New Roman" w:hAnsi="Times New Roman"/>
          <w:sz w:val="24"/>
          <w:szCs w:val="24"/>
        </w:rPr>
      </w:pPr>
      <w:r>
        <w:rPr>
          <w:rFonts w:ascii="Times New Roman" w:hAnsi="Times New Roman"/>
          <w:sz w:val="24"/>
          <w:szCs w:val="24"/>
        </w:rPr>
        <w:t>за работой с документацией;</w:t>
      </w:r>
    </w:p>
    <w:p w:rsidR="00733EF4" w:rsidRDefault="004A59BC">
      <w:pPr>
        <w:pStyle w:val="ae"/>
        <w:numPr>
          <w:ilvl w:val="0"/>
          <w:numId w:val="9"/>
        </w:numPr>
        <w:ind w:left="426"/>
        <w:rPr>
          <w:rFonts w:ascii="Times New Roman" w:hAnsi="Times New Roman"/>
          <w:sz w:val="24"/>
          <w:szCs w:val="24"/>
        </w:rPr>
      </w:pPr>
      <w:r>
        <w:rPr>
          <w:rFonts w:ascii="Times New Roman" w:hAnsi="Times New Roman"/>
          <w:sz w:val="24"/>
          <w:szCs w:val="24"/>
        </w:rPr>
        <w:t xml:space="preserve">за учебной деятельностью педагогических кадров; </w:t>
      </w:r>
    </w:p>
    <w:p w:rsidR="00733EF4" w:rsidRDefault="004A59BC">
      <w:pPr>
        <w:pStyle w:val="ae"/>
        <w:numPr>
          <w:ilvl w:val="0"/>
          <w:numId w:val="9"/>
        </w:numPr>
        <w:ind w:left="426"/>
        <w:rPr>
          <w:rFonts w:ascii="Times New Roman" w:hAnsi="Times New Roman"/>
          <w:sz w:val="24"/>
          <w:szCs w:val="24"/>
        </w:rPr>
      </w:pPr>
      <w:r>
        <w:rPr>
          <w:rFonts w:ascii="Times New Roman" w:hAnsi="Times New Roman"/>
          <w:sz w:val="24"/>
          <w:szCs w:val="24"/>
        </w:rPr>
        <w:t>за работой по подготовке к итоговой аттестации обучающихся;</w:t>
      </w:r>
    </w:p>
    <w:p w:rsidR="00733EF4" w:rsidRDefault="004A59BC">
      <w:pPr>
        <w:pStyle w:val="ae"/>
        <w:numPr>
          <w:ilvl w:val="0"/>
          <w:numId w:val="9"/>
        </w:numPr>
        <w:ind w:left="426"/>
        <w:rPr>
          <w:rFonts w:ascii="Times New Roman" w:hAnsi="Times New Roman"/>
          <w:sz w:val="24"/>
          <w:szCs w:val="24"/>
        </w:rPr>
      </w:pPr>
      <w:r>
        <w:rPr>
          <w:rFonts w:ascii="Times New Roman" w:hAnsi="Times New Roman"/>
          <w:sz w:val="24"/>
          <w:szCs w:val="24"/>
        </w:rPr>
        <w:t>за состоянием учебно-материальной базы;</w:t>
      </w:r>
    </w:p>
    <w:p w:rsidR="00733EF4" w:rsidRDefault="004A59BC">
      <w:pPr>
        <w:pStyle w:val="ae"/>
        <w:numPr>
          <w:ilvl w:val="0"/>
          <w:numId w:val="9"/>
        </w:numPr>
        <w:ind w:left="426"/>
        <w:rPr>
          <w:rFonts w:ascii="Times New Roman" w:hAnsi="Times New Roman"/>
          <w:sz w:val="24"/>
          <w:szCs w:val="24"/>
        </w:rPr>
      </w:pPr>
      <w:r>
        <w:rPr>
          <w:rFonts w:ascii="Times New Roman" w:hAnsi="Times New Roman"/>
          <w:sz w:val="24"/>
          <w:szCs w:val="24"/>
        </w:rPr>
        <w:t>за качеством образования обучающихся.</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Источниками информации являются: урок, коллектив обучающихся, электронный журнал, классные журналы, дневники учащегося, ученические тетради, рабочая программа учителя, контрольные работы, диагностические работы, личные дела обучающихся.</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Используются следующие методы контроля: наблюдение, проверка документации, опрос (устный, письменный, включая анкетирование), тестирование, оперативный анализ проведенного урока или мероприятия с его организаторами или участниками, собеседование.</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Информация о том, какие вопросы выносятся на контроль, доводится до сведения учителей и педагогов, по необходимости - до обучающихся и их родителей на совещаниях при директоре, при завуче, производственных совещаниях, педсоветах и родительских собраниях.</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Итоги контроля оформляются в виде таблиц, графиков, диаграмм, текстовой аналитической информации, справок, сообщений на педсовете.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Используются следующие виды контроля:</w:t>
      </w:r>
    </w:p>
    <w:p w:rsidR="00733EF4" w:rsidRDefault="004A59BC">
      <w:pPr>
        <w:pStyle w:val="ae"/>
        <w:numPr>
          <w:ilvl w:val="0"/>
          <w:numId w:val="10"/>
        </w:numPr>
        <w:ind w:left="426"/>
        <w:rPr>
          <w:rFonts w:ascii="Times New Roman" w:hAnsi="Times New Roman"/>
          <w:sz w:val="24"/>
          <w:szCs w:val="24"/>
        </w:rPr>
      </w:pPr>
      <w:r>
        <w:rPr>
          <w:rFonts w:ascii="Times New Roman" w:hAnsi="Times New Roman"/>
          <w:sz w:val="24"/>
          <w:szCs w:val="24"/>
        </w:rPr>
        <w:t>классно-обобщающий;</w:t>
      </w:r>
    </w:p>
    <w:p w:rsidR="00733EF4" w:rsidRDefault="004A59BC">
      <w:pPr>
        <w:pStyle w:val="ae"/>
        <w:numPr>
          <w:ilvl w:val="0"/>
          <w:numId w:val="10"/>
        </w:numPr>
        <w:ind w:left="426"/>
        <w:rPr>
          <w:rFonts w:ascii="Times New Roman" w:hAnsi="Times New Roman"/>
          <w:sz w:val="24"/>
          <w:szCs w:val="24"/>
        </w:rPr>
      </w:pPr>
      <w:r>
        <w:rPr>
          <w:rFonts w:ascii="Times New Roman" w:hAnsi="Times New Roman"/>
          <w:sz w:val="24"/>
          <w:szCs w:val="24"/>
        </w:rPr>
        <w:t>фронтальный;</w:t>
      </w:r>
    </w:p>
    <w:p w:rsidR="00733EF4" w:rsidRDefault="004A59BC">
      <w:pPr>
        <w:pStyle w:val="ae"/>
        <w:numPr>
          <w:ilvl w:val="0"/>
          <w:numId w:val="10"/>
        </w:numPr>
        <w:ind w:left="426"/>
        <w:rPr>
          <w:rFonts w:ascii="Times New Roman" w:hAnsi="Times New Roman"/>
          <w:sz w:val="24"/>
          <w:szCs w:val="24"/>
        </w:rPr>
      </w:pPr>
      <w:r>
        <w:rPr>
          <w:rFonts w:ascii="Times New Roman" w:hAnsi="Times New Roman"/>
          <w:sz w:val="24"/>
          <w:szCs w:val="24"/>
        </w:rPr>
        <w:t>тематический;</w:t>
      </w:r>
    </w:p>
    <w:p w:rsidR="00733EF4" w:rsidRDefault="004A59BC">
      <w:pPr>
        <w:pStyle w:val="ae"/>
        <w:numPr>
          <w:ilvl w:val="0"/>
          <w:numId w:val="10"/>
        </w:numPr>
        <w:ind w:left="426"/>
        <w:rPr>
          <w:rFonts w:ascii="Times New Roman" w:hAnsi="Times New Roman"/>
          <w:sz w:val="24"/>
          <w:szCs w:val="24"/>
        </w:rPr>
      </w:pPr>
      <w:r>
        <w:rPr>
          <w:rFonts w:ascii="Times New Roman" w:hAnsi="Times New Roman"/>
          <w:sz w:val="24"/>
          <w:szCs w:val="24"/>
        </w:rPr>
        <w:t>предварительный;</w:t>
      </w:r>
    </w:p>
    <w:p w:rsidR="00733EF4" w:rsidRDefault="004A59BC">
      <w:pPr>
        <w:pStyle w:val="ae"/>
        <w:numPr>
          <w:ilvl w:val="0"/>
          <w:numId w:val="10"/>
        </w:numPr>
        <w:ind w:left="426"/>
        <w:rPr>
          <w:rFonts w:ascii="Times New Roman" w:hAnsi="Times New Roman"/>
          <w:sz w:val="24"/>
          <w:szCs w:val="24"/>
        </w:rPr>
      </w:pPr>
      <w:r>
        <w:rPr>
          <w:rFonts w:ascii="Times New Roman" w:hAnsi="Times New Roman"/>
          <w:sz w:val="24"/>
          <w:szCs w:val="24"/>
        </w:rPr>
        <w:t>персональный;</w:t>
      </w:r>
    </w:p>
    <w:p w:rsidR="00733EF4" w:rsidRDefault="004A59BC">
      <w:pPr>
        <w:pStyle w:val="ae"/>
        <w:numPr>
          <w:ilvl w:val="0"/>
          <w:numId w:val="10"/>
        </w:numPr>
        <w:ind w:left="426"/>
        <w:rPr>
          <w:rFonts w:ascii="Times New Roman" w:hAnsi="Times New Roman"/>
          <w:sz w:val="24"/>
          <w:szCs w:val="24"/>
        </w:rPr>
      </w:pPr>
      <w:r>
        <w:rPr>
          <w:rFonts w:ascii="Times New Roman" w:hAnsi="Times New Roman"/>
          <w:sz w:val="24"/>
          <w:szCs w:val="24"/>
        </w:rPr>
        <w:t>обзорный;</w:t>
      </w:r>
    </w:p>
    <w:p w:rsidR="00733EF4" w:rsidRDefault="004A59BC">
      <w:pPr>
        <w:pStyle w:val="ae"/>
        <w:numPr>
          <w:ilvl w:val="0"/>
          <w:numId w:val="10"/>
        </w:numPr>
        <w:ind w:left="426"/>
        <w:rPr>
          <w:rFonts w:ascii="Times New Roman" w:hAnsi="Times New Roman"/>
          <w:sz w:val="24"/>
          <w:szCs w:val="24"/>
        </w:rPr>
      </w:pPr>
      <w:r>
        <w:rPr>
          <w:rFonts w:ascii="Times New Roman" w:hAnsi="Times New Roman"/>
          <w:sz w:val="24"/>
          <w:szCs w:val="24"/>
        </w:rPr>
        <w:t>текущий;</w:t>
      </w:r>
    </w:p>
    <w:p w:rsidR="00733EF4" w:rsidRDefault="004A59BC">
      <w:pPr>
        <w:pStyle w:val="ae"/>
        <w:numPr>
          <w:ilvl w:val="0"/>
          <w:numId w:val="10"/>
        </w:numPr>
        <w:ind w:left="426"/>
        <w:rPr>
          <w:rFonts w:ascii="Times New Roman" w:hAnsi="Times New Roman"/>
          <w:sz w:val="24"/>
          <w:szCs w:val="24"/>
        </w:rPr>
      </w:pPr>
      <w:r>
        <w:rPr>
          <w:rFonts w:ascii="Times New Roman" w:hAnsi="Times New Roman"/>
          <w:sz w:val="24"/>
          <w:szCs w:val="24"/>
        </w:rPr>
        <w:t>промежуточный;</w:t>
      </w:r>
    </w:p>
    <w:p w:rsidR="00733EF4" w:rsidRDefault="004A59BC">
      <w:pPr>
        <w:pStyle w:val="ae"/>
        <w:numPr>
          <w:ilvl w:val="0"/>
          <w:numId w:val="10"/>
        </w:numPr>
        <w:ind w:left="426"/>
        <w:rPr>
          <w:rFonts w:ascii="Times New Roman" w:hAnsi="Times New Roman"/>
          <w:sz w:val="24"/>
          <w:szCs w:val="24"/>
        </w:rPr>
      </w:pPr>
      <w:r>
        <w:rPr>
          <w:rFonts w:ascii="Times New Roman" w:hAnsi="Times New Roman"/>
          <w:sz w:val="24"/>
          <w:szCs w:val="24"/>
        </w:rPr>
        <w:t>итоговый.</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Административный контроль осуществляется директором и его заместителями, методический контроль – руководителями методических объединений.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По итогам контроля принимаются управленческие решения в форме решений педсовета, методических объединений, приказов  и распоряжений директора.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lastRenderedPageBreak/>
        <w:t>Особое место отведено мониторингу образовательного процесса, так как данный вид контроля подразумевает исследование динамики процессов обучения и воспитания. Проводятся мониторинги:</w:t>
      </w:r>
    </w:p>
    <w:p w:rsidR="00733EF4" w:rsidRDefault="004A59BC">
      <w:pPr>
        <w:numPr>
          <w:ilvl w:val="0"/>
          <w:numId w:val="11"/>
        </w:numPr>
        <w:spacing w:after="0" w:line="240" w:lineRule="auto"/>
        <w:ind w:left="426"/>
        <w:jc w:val="both"/>
        <w:rPr>
          <w:rFonts w:ascii="Times New Roman" w:hAnsi="Times New Roman"/>
          <w:sz w:val="24"/>
          <w:szCs w:val="24"/>
        </w:rPr>
      </w:pPr>
      <w:r>
        <w:rPr>
          <w:rFonts w:ascii="Times New Roman" w:hAnsi="Times New Roman"/>
          <w:sz w:val="24"/>
          <w:szCs w:val="24"/>
        </w:rPr>
        <w:t>качества знаний и обученность обучающихся по отдельным предметам;</w:t>
      </w:r>
    </w:p>
    <w:p w:rsidR="00733EF4" w:rsidRDefault="004A59BC">
      <w:pPr>
        <w:numPr>
          <w:ilvl w:val="0"/>
          <w:numId w:val="11"/>
        </w:numPr>
        <w:spacing w:after="0" w:line="240" w:lineRule="auto"/>
        <w:ind w:left="426"/>
        <w:jc w:val="both"/>
        <w:rPr>
          <w:rFonts w:ascii="Times New Roman" w:hAnsi="Times New Roman"/>
          <w:sz w:val="24"/>
          <w:szCs w:val="24"/>
        </w:rPr>
      </w:pPr>
      <w:r>
        <w:rPr>
          <w:rFonts w:ascii="Times New Roman" w:hAnsi="Times New Roman"/>
          <w:sz w:val="24"/>
          <w:szCs w:val="24"/>
        </w:rPr>
        <w:t>уровня подготовки четвертых классов к проведению Всероссийских проверочных работ;</w:t>
      </w:r>
    </w:p>
    <w:p w:rsidR="00733EF4" w:rsidRDefault="004A59BC">
      <w:pPr>
        <w:numPr>
          <w:ilvl w:val="0"/>
          <w:numId w:val="11"/>
        </w:numPr>
        <w:spacing w:after="0" w:line="240" w:lineRule="auto"/>
        <w:ind w:left="426"/>
        <w:jc w:val="both"/>
        <w:rPr>
          <w:rFonts w:ascii="Times New Roman" w:hAnsi="Times New Roman"/>
          <w:sz w:val="24"/>
          <w:szCs w:val="24"/>
        </w:rPr>
      </w:pPr>
      <w:r>
        <w:rPr>
          <w:rFonts w:ascii="Times New Roman" w:hAnsi="Times New Roman"/>
          <w:sz w:val="24"/>
          <w:szCs w:val="24"/>
        </w:rPr>
        <w:t>уровня подготовки девятых, одиннадцатых классов к прохождению государственной итоговой аттестации.</w:t>
      </w:r>
    </w:p>
    <w:p w:rsidR="00733EF4" w:rsidRDefault="004A59BC">
      <w:pPr>
        <w:pStyle w:val="ae"/>
        <w:ind w:firstLine="709"/>
        <w:jc w:val="both"/>
        <w:rPr>
          <w:rFonts w:ascii="Times New Roman" w:hAnsi="Times New Roman"/>
          <w:sz w:val="24"/>
          <w:szCs w:val="24"/>
          <w:lang w:eastAsia="ru-RU"/>
        </w:rPr>
      </w:pPr>
      <w:r>
        <w:rPr>
          <w:rFonts w:ascii="Times New Roman" w:hAnsi="Times New Roman"/>
          <w:sz w:val="24"/>
          <w:szCs w:val="24"/>
          <w:lang w:eastAsia="ru-RU"/>
        </w:rPr>
        <w:t>В Учреждении контрольно-инспекционная деятельность характеризуется качеством итоговых аналитических материалов, системой и адекватностью принятия мер по результатам контроля.</w:t>
      </w:r>
    </w:p>
    <w:p w:rsidR="00733EF4" w:rsidRDefault="004A59BC">
      <w:pPr>
        <w:pStyle w:val="ae"/>
        <w:ind w:firstLine="709"/>
        <w:jc w:val="both"/>
        <w:rPr>
          <w:rFonts w:ascii="Times New Roman" w:hAnsi="Times New Roman"/>
          <w:sz w:val="24"/>
          <w:szCs w:val="24"/>
          <w:lang w:eastAsia="ru-RU"/>
        </w:rPr>
      </w:pPr>
      <w:r>
        <w:rPr>
          <w:rFonts w:ascii="Times New Roman" w:hAnsi="Times New Roman"/>
          <w:sz w:val="24"/>
          <w:szCs w:val="24"/>
          <w:lang w:eastAsia="ru-RU"/>
        </w:rPr>
        <w:t>Анализ управленческой документации показывает, что протоколы заседаний педагогического совета, административных совещаний оформлены в соответствии с требованиями; прослеживается соответствие вопросов уровню рассмотрения, выполняются принятые решения.</w:t>
      </w:r>
    </w:p>
    <w:p w:rsidR="00733EF4" w:rsidRDefault="00733EF4">
      <w:pPr>
        <w:tabs>
          <w:tab w:val="left" w:pos="0"/>
        </w:tabs>
        <w:spacing w:after="0" w:line="240" w:lineRule="auto"/>
        <w:jc w:val="both"/>
        <w:rPr>
          <w:rFonts w:ascii="Times New Roman" w:eastAsia="Times New Roman" w:hAnsi="Times New Roman"/>
          <w:sz w:val="24"/>
          <w:szCs w:val="24"/>
        </w:rPr>
      </w:pPr>
    </w:p>
    <w:p w:rsidR="00733EF4" w:rsidRDefault="004A59BC">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Вывод</w:t>
      </w:r>
      <w:r>
        <w:rPr>
          <w:rFonts w:ascii="Times New Roman" w:eastAsia="Times New Roman" w:hAnsi="Times New Roman"/>
          <w:sz w:val="24"/>
          <w:szCs w:val="24"/>
        </w:rPr>
        <w:t>: управляющая система Учреждения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что позволяет педагогическому коллективу работать в режиме развития.</w:t>
      </w:r>
    </w:p>
    <w:p w:rsidR="00733EF4" w:rsidRDefault="00733EF4">
      <w:pPr>
        <w:spacing w:after="0" w:line="240" w:lineRule="auto"/>
        <w:ind w:firstLine="540"/>
        <w:jc w:val="both"/>
        <w:rPr>
          <w:rFonts w:ascii="Times New Roman" w:eastAsia="Times New Roman" w:hAnsi="Times New Roman"/>
          <w:sz w:val="24"/>
          <w:szCs w:val="24"/>
        </w:rPr>
      </w:pPr>
    </w:p>
    <w:p w:rsidR="00733EF4" w:rsidRDefault="004A59BC">
      <w:pPr>
        <w:pStyle w:val="ae"/>
        <w:jc w:val="both"/>
        <w:rPr>
          <w:rFonts w:ascii="Times New Roman" w:eastAsia="Calibri" w:hAnsi="Times New Roman"/>
          <w:b/>
          <w:sz w:val="24"/>
          <w:szCs w:val="24"/>
          <w:lang w:eastAsia="ru-RU"/>
        </w:rPr>
      </w:pPr>
      <w:r>
        <w:rPr>
          <w:rFonts w:ascii="Times New Roman" w:hAnsi="Times New Roman"/>
          <w:b/>
          <w:sz w:val="24"/>
          <w:szCs w:val="24"/>
          <w:lang w:eastAsia="ru-RU"/>
        </w:rPr>
        <w:t>3. Качество состояния кадров.</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Штатное расписание школы соответствует типу и виду образовательного учреждения. В настоящее время в школе имеется вакансия учителя химии.</w:t>
      </w:r>
    </w:p>
    <w:p w:rsidR="00733EF4" w:rsidRDefault="004A59BC">
      <w:pPr>
        <w:pStyle w:val="ae"/>
        <w:ind w:firstLine="709"/>
        <w:jc w:val="both"/>
      </w:pPr>
      <w:r>
        <w:rPr>
          <w:rFonts w:ascii="Times New Roman" w:hAnsi="Times New Roman"/>
          <w:sz w:val="24"/>
          <w:szCs w:val="24"/>
        </w:rPr>
        <w:t xml:space="preserve">В педагогическом коллективе Учреждения педагогических работников </w:t>
      </w:r>
      <w:r w:rsidR="007C6ED2">
        <w:rPr>
          <w:rFonts w:ascii="Times New Roman" w:hAnsi="Times New Roman"/>
          <w:sz w:val="24"/>
          <w:szCs w:val="24"/>
        </w:rPr>
        <w:t>22. Из них 17</w:t>
      </w:r>
      <w:r>
        <w:rPr>
          <w:rFonts w:ascii="Times New Roman" w:hAnsi="Times New Roman"/>
          <w:sz w:val="24"/>
          <w:szCs w:val="24"/>
        </w:rPr>
        <w:t xml:space="preserve"> учителей:</w:t>
      </w:r>
    </w:p>
    <w:p w:rsidR="00733EF4" w:rsidRDefault="004A59BC">
      <w:pPr>
        <w:numPr>
          <w:ilvl w:val="0"/>
          <w:numId w:val="12"/>
        </w:numPr>
        <w:spacing w:after="0" w:line="240" w:lineRule="auto"/>
        <w:ind w:left="426"/>
        <w:rPr>
          <w:rFonts w:ascii="Times New Roman" w:hAnsi="Times New Roman"/>
          <w:sz w:val="24"/>
          <w:szCs w:val="24"/>
        </w:rPr>
      </w:pPr>
      <w:r>
        <w:rPr>
          <w:rFonts w:ascii="Times New Roman" w:hAnsi="Times New Roman"/>
          <w:sz w:val="24"/>
          <w:szCs w:val="24"/>
        </w:rPr>
        <w:t xml:space="preserve">4  учителя начальной школы </w:t>
      </w:r>
    </w:p>
    <w:p w:rsidR="00733EF4" w:rsidRDefault="004A59BC">
      <w:pPr>
        <w:numPr>
          <w:ilvl w:val="0"/>
          <w:numId w:val="12"/>
        </w:numPr>
        <w:spacing w:after="0" w:line="240" w:lineRule="auto"/>
        <w:ind w:left="426"/>
        <w:rPr>
          <w:rFonts w:ascii="Times New Roman" w:hAnsi="Times New Roman"/>
          <w:sz w:val="24"/>
          <w:szCs w:val="24"/>
        </w:rPr>
      </w:pPr>
      <w:r>
        <w:rPr>
          <w:rFonts w:ascii="Times New Roman" w:hAnsi="Times New Roman"/>
          <w:sz w:val="24"/>
          <w:szCs w:val="24"/>
        </w:rPr>
        <w:t xml:space="preserve">13 учителей основного и среднего  общего образования. </w:t>
      </w:r>
    </w:p>
    <w:p w:rsidR="00733EF4" w:rsidRDefault="004A59BC">
      <w:pPr>
        <w:pStyle w:val="ae"/>
        <w:ind w:firstLine="709"/>
        <w:jc w:val="both"/>
        <w:rPr>
          <w:rFonts w:ascii="Times New Roman" w:hAnsi="Times New Roman"/>
          <w:sz w:val="24"/>
          <w:szCs w:val="24"/>
          <w:bdr w:val="none" w:sz="0" w:space="0" w:color="auto" w:frame="1"/>
        </w:rPr>
      </w:pPr>
      <w:r>
        <w:rPr>
          <w:rFonts w:ascii="Times New Roman" w:hAnsi="Times New Roman"/>
          <w:sz w:val="24"/>
          <w:szCs w:val="24"/>
        </w:rPr>
        <w:t xml:space="preserve">Из </w:t>
      </w:r>
      <w:r w:rsidR="007C6ED2">
        <w:rPr>
          <w:rFonts w:ascii="Times New Roman" w:hAnsi="Times New Roman"/>
          <w:sz w:val="24"/>
          <w:szCs w:val="24"/>
        </w:rPr>
        <w:t>22</w:t>
      </w:r>
      <w:r>
        <w:rPr>
          <w:rFonts w:ascii="Times New Roman" w:hAnsi="Times New Roman"/>
          <w:sz w:val="24"/>
          <w:szCs w:val="24"/>
        </w:rPr>
        <w:t xml:space="preserve"> педагогических работников – 12 имеют высшее образование, </w:t>
      </w:r>
      <w:r w:rsidR="007C6ED2">
        <w:rPr>
          <w:rFonts w:ascii="Times New Roman" w:hAnsi="Times New Roman"/>
          <w:sz w:val="24"/>
          <w:szCs w:val="24"/>
        </w:rPr>
        <w:t>8</w:t>
      </w:r>
      <w:r>
        <w:rPr>
          <w:rFonts w:ascii="Times New Roman" w:hAnsi="Times New Roman"/>
          <w:sz w:val="24"/>
          <w:szCs w:val="24"/>
        </w:rPr>
        <w:t xml:space="preserve"> учител</w:t>
      </w:r>
      <w:r w:rsidR="007C6ED2">
        <w:rPr>
          <w:rFonts w:ascii="Times New Roman" w:hAnsi="Times New Roman"/>
          <w:sz w:val="24"/>
          <w:szCs w:val="24"/>
        </w:rPr>
        <w:t>ей -</w:t>
      </w:r>
      <w:r>
        <w:rPr>
          <w:rFonts w:ascii="Times New Roman" w:hAnsi="Times New Roman"/>
          <w:sz w:val="24"/>
          <w:szCs w:val="24"/>
        </w:rPr>
        <w:t xml:space="preserve"> среднее специальное. В Учреждении 6педагогических работников имеет высшую квалификационную категорию, 1 учитель имеет первую квалификационную категорию. Один учитель имеет звание «Почетный работник общего образования РФ», два</w:t>
      </w:r>
      <w:r>
        <w:rPr>
          <w:rFonts w:ascii="Times New Roman" w:hAnsi="Times New Roman"/>
          <w:sz w:val="24"/>
          <w:szCs w:val="24"/>
          <w:bdr w:val="none" w:sz="0" w:space="0" w:color="auto" w:frame="1"/>
        </w:rPr>
        <w:t xml:space="preserve"> учителя награждены Почётной грамотой министерства  образования Ставропольского края.</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В Учреждении утверждён состав аттестационной комиссии для проведения аттестации педагогических работников на соответствие занимаемой должности (приказ от 10.10.2020 г. №44), который начал свою работу, исходя из Положения о формах и процедурах проведения аттестации на соответствие занимаемой должности педагогических работников общеобразовательного учреждения. </w:t>
      </w:r>
    </w:p>
    <w:p w:rsidR="00733EF4" w:rsidRDefault="004A59BC">
      <w:pPr>
        <w:pStyle w:val="ae"/>
        <w:ind w:firstLine="709"/>
        <w:jc w:val="both"/>
        <w:rPr>
          <w:rFonts w:ascii="Times New Roman" w:hAnsi="Times New Roman"/>
          <w:sz w:val="24"/>
          <w:szCs w:val="24"/>
        </w:rPr>
      </w:pPr>
      <w:r>
        <w:rPr>
          <w:rFonts w:ascii="Times New Roman" w:hAnsi="Times New Roman"/>
          <w:sz w:val="24"/>
          <w:szCs w:val="24"/>
          <w:bdr w:val="none" w:sz="0" w:space="0" w:color="auto" w:frame="1"/>
        </w:rPr>
        <w:t>Повышению профессионального мастерства педагогических работников способствует учёба на курсах повышения квалификации и переподготовка в учреждениях высшего профессионального образования.</w:t>
      </w:r>
    </w:p>
    <w:p w:rsidR="00733EF4" w:rsidRDefault="004A59BC">
      <w:pPr>
        <w:pStyle w:val="ae"/>
        <w:ind w:firstLine="709"/>
        <w:jc w:val="both"/>
        <w:rPr>
          <w:rFonts w:ascii="Times New Roman" w:hAnsi="Times New Roman"/>
          <w:bCs/>
          <w:sz w:val="24"/>
          <w:szCs w:val="24"/>
        </w:rPr>
      </w:pPr>
      <w:r>
        <w:rPr>
          <w:rFonts w:ascii="Times New Roman" w:hAnsi="Times New Roman"/>
          <w:bCs/>
          <w:sz w:val="24"/>
          <w:szCs w:val="24"/>
        </w:rPr>
        <w:t>Анализ уровня квалификации кадрового потенциала по образовательному цензу:</w:t>
      </w:r>
    </w:p>
    <w:p w:rsidR="00733EF4" w:rsidRDefault="00733EF4">
      <w:pPr>
        <w:pStyle w:val="ae"/>
        <w:ind w:firstLine="709"/>
        <w:jc w:val="both"/>
        <w:rPr>
          <w:rFonts w:ascii="Times New Roman" w:hAnsi="Times New Roman"/>
          <w:bCs/>
          <w:sz w:val="24"/>
          <w:szCs w:val="24"/>
        </w:rPr>
      </w:pPr>
    </w:p>
    <w:tbl>
      <w:tblPr>
        <w:tblW w:w="10380" w:type="dxa"/>
        <w:jc w:val="center"/>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851"/>
        <w:gridCol w:w="938"/>
        <w:gridCol w:w="934"/>
        <w:gridCol w:w="1007"/>
        <w:gridCol w:w="992"/>
        <w:gridCol w:w="851"/>
        <w:gridCol w:w="850"/>
        <w:gridCol w:w="1122"/>
        <w:gridCol w:w="1134"/>
      </w:tblGrid>
      <w:tr w:rsidR="00733EF4">
        <w:trPr>
          <w:trHeight w:val="255"/>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Общее количество педагогических работников</w:t>
            </w:r>
          </w:p>
        </w:tc>
        <w:tc>
          <w:tcPr>
            <w:tcW w:w="6423" w:type="dxa"/>
            <w:gridSpan w:val="7"/>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Образовательный ценз %</w:t>
            </w:r>
          </w:p>
        </w:tc>
        <w:tc>
          <w:tcPr>
            <w:tcW w:w="2256" w:type="dxa"/>
            <w:gridSpan w:val="2"/>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Возрастной ценз %</w:t>
            </w:r>
          </w:p>
        </w:tc>
      </w:tr>
      <w:tr w:rsidR="00733EF4">
        <w:trPr>
          <w:trHeight w:val="855"/>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733EF4" w:rsidRDefault="00733EF4">
            <w:pPr>
              <w:spacing w:after="0" w:line="240" w:lineRule="auto"/>
              <w:rPr>
                <w:rFonts w:ascii="Times New Roman" w:hAnsi="Times New Roman"/>
                <w:sz w:val="24"/>
                <w:szCs w:val="24"/>
                <w:lang w:eastAsia="en-US"/>
              </w:rPr>
            </w:pPr>
          </w:p>
        </w:tc>
        <w:tc>
          <w:tcPr>
            <w:tcW w:w="1789" w:type="dxa"/>
            <w:gridSpan w:val="2"/>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высшее образование</w:t>
            </w:r>
          </w:p>
        </w:tc>
        <w:tc>
          <w:tcPr>
            <w:tcW w:w="1941" w:type="dxa"/>
            <w:gridSpan w:val="2"/>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rPr>
              <w:t>среднее-специальное</w:t>
            </w:r>
          </w:p>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образование</w:t>
            </w:r>
          </w:p>
        </w:tc>
        <w:tc>
          <w:tcPr>
            <w:tcW w:w="992"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ind w:right="-152"/>
              <w:jc w:val="both"/>
              <w:rPr>
                <w:rFonts w:ascii="Times New Roman" w:hAnsi="Times New Roman"/>
                <w:sz w:val="24"/>
                <w:szCs w:val="24"/>
                <w:lang w:eastAsia="en-US"/>
              </w:rPr>
            </w:pPr>
            <w:r>
              <w:rPr>
                <w:rFonts w:ascii="Times New Roman" w:hAnsi="Times New Roman"/>
                <w:sz w:val="24"/>
                <w:szCs w:val="24"/>
              </w:rPr>
              <w:t>среднее</w:t>
            </w:r>
          </w:p>
        </w:tc>
        <w:tc>
          <w:tcPr>
            <w:tcW w:w="1701" w:type="dxa"/>
            <w:gridSpan w:val="2"/>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в.т.ч. неоконченное высшее образование</w:t>
            </w:r>
          </w:p>
        </w:tc>
        <w:tc>
          <w:tcPr>
            <w:tcW w:w="2256" w:type="dxa"/>
            <w:gridSpan w:val="2"/>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количество педагогов пенсионного и предпенсионного возраста</w:t>
            </w:r>
          </w:p>
        </w:tc>
      </w:tr>
      <w:tr w:rsidR="00733EF4">
        <w:trPr>
          <w:trHeight w:val="352"/>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733EF4" w:rsidRDefault="00733EF4">
            <w:pPr>
              <w:spacing w:after="0" w:line="240" w:lineRule="auto"/>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кол.</w:t>
            </w:r>
          </w:p>
        </w:tc>
        <w:tc>
          <w:tcPr>
            <w:tcW w:w="938"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w:t>
            </w:r>
          </w:p>
        </w:tc>
        <w:tc>
          <w:tcPr>
            <w:tcW w:w="934"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кол.</w:t>
            </w:r>
          </w:p>
        </w:tc>
        <w:tc>
          <w:tcPr>
            <w:tcW w:w="1007"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кол.</w:t>
            </w:r>
          </w:p>
        </w:tc>
        <w:tc>
          <w:tcPr>
            <w:tcW w:w="851"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кол.</w:t>
            </w:r>
          </w:p>
        </w:tc>
        <w:tc>
          <w:tcPr>
            <w:tcW w:w="850"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кол.</w:t>
            </w:r>
          </w:p>
        </w:tc>
        <w:tc>
          <w:tcPr>
            <w:tcW w:w="1134"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w:t>
            </w:r>
          </w:p>
        </w:tc>
      </w:tr>
      <w:tr w:rsidR="00733EF4">
        <w:trPr>
          <w:trHeight w:val="352"/>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733EF4" w:rsidRDefault="004A59BC">
            <w:pPr>
              <w:spacing w:after="0" w:line="240" w:lineRule="auto"/>
              <w:rPr>
                <w:rFonts w:ascii="Times New Roman" w:hAnsi="Times New Roman"/>
                <w:sz w:val="24"/>
                <w:szCs w:val="24"/>
                <w:lang w:eastAsia="en-US"/>
              </w:rPr>
            </w:pPr>
            <w:r>
              <w:rPr>
                <w:rFonts w:ascii="Times New Roman" w:hAnsi="Times New Roman"/>
                <w:sz w:val="24"/>
                <w:szCs w:val="24"/>
                <w:lang w:eastAsia="en-US"/>
              </w:rPr>
              <w:t>22</w:t>
            </w:r>
          </w:p>
        </w:tc>
        <w:tc>
          <w:tcPr>
            <w:tcW w:w="851"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w:t>
            </w:r>
          </w:p>
        </w:tc>
        <w:tc>
          <w:tcPr>
            <w:tcW w:w="938"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55</w:t>
            </w:r>
          </w:p>
        </w:tc>
        <w:tc>
          <w:tcPr>
            <w:tcW w:w="934"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p>
        </w:tc>
        <w:tc>
          <w:tcPr>
            <w:tcW w:w="1007"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p>
        </w:tc>
        <w:tc>
          <w:tcPr>
            <w:tcW w:w="1122"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w:t>
            </w:r>
          </w:p>
        </w:tc>
      </w:tr>
      <w:tr w:rsidR="00733EF4">
        <w:trPr>
          <w:jc w:val="center"/>
        </w:trPr>
        <w:tc>
          <w:tcPr>
            <w:tcW w:w="1701"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c>
          <w:tcPr>
            <w:tcW w:w="938"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c>
          <w:tcPr>
            <w:tcW w:w="934"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c>
          <w:tcPr>
            <w:tcW w:w="1007"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c>
          <w:tcPr>
            <w:tcW w:w="1122"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33EF4" w:rsidRDefault="00733EF4">
            <w:pPr>
              <w:widowControl w:val="0"/>
              <w:autoSpaceDE w:val="0"/>
              <w:autoSpaceDN w:val="0"/>
              <w:adjustRightInd w:val="0"/>
              <w:spacing w:after="0" w:line="240" w:lineRule="auto"/>
              <w:jc w:val="both"/>
              <w:rPr>
                <w:rFonts w:ascii="Times New Roman" w:hAnsi="Times New Roman"/>
                <w:sz w:val="24"/>
                <w:szCs w:val="24"/>
                <w:lang w:eastAsia="en-US"/>
              </w:rPr>
            </w:pPr>
          </w:p>
        </w:tc>
      </w:tr>
    </w:tbl>
    <w:p w:rsidR="00733EF4" w:rsidRDefault="00733EF4">
      <w:pPr>
        <w:spacing w:after="0" w:line="240" w:lineRule="auto"/>
        <w:jc w:val="both"/>
        <w:rPr>
          <w:rFonts w:ascii="Times New Roman" w:hAnsi="Times New Roman"/>
          <w:sz w:val="24"/>
          <w:szCs w:val="24"/>
          <w:highlight w:val="yellow"/>
          <w:lang w:eastAsia="en-US"/>
        </w:rPr>
      </w:pPr>
    </w:p>
    <w:p w:rsidR="00733EF4" w:rsidRDefault="004A59BC">
      <w:pPr>
        <w:spacing w:after="0" w:line="240" w:lineRule="auto"/>
        <w:jc w:val="both"/>
        <w:rPr>
          <w:rFonts w:ascii="Times New Roman" w:hAnsi="Times New Roman"/>
          <w:sz w:val="24"/>
          <w:szCs w:val="24"/>
        </w:rPr>
      </w:pPr>
      <w:r>
        <w:rPr>
          <w:rFonts w:ascii="Times New Roman" w:hAnsi="Times New Roman"/>
          <w:sz w:val="24"/>
          <w:szCs w:val="24"/>
        </w:rPr>
        <w:t>по стажу работы:</w:t>
      </w: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0"/>
        <w:gridCol w:w="899"/>
        <w:gridCol w:w="839"/>
        <w:gridCol w:w="780"/>
        <w:gridCol w:w="780"/>
        <w:gridCol w:w="780"/>
        <w:gridCol w:w="780"/>
        <w:gridCol w:w="900"/>
        <w:gridCol w:w="1837"/>
      </w:tblGrid>
      <w:tr w:rsidR="00733EF4">
        <w:trPr>
          <w:cantSplit/>
          <w:trHeight w:val="283"/>
        </w:trPr>
        <w:tc>
          <w:tcPr>
            <w:tcW w:w="2893" w:type="dxa"/>
            <w:vMerge w:val="restart"/>
            <w:tcBorders>
              <w:top w:val="single" w:sz="4" w:space="0" w:color="auto"/>
              <w:left w:val="single" w:sz="4" w:space="0" w:color="auto"/>
              <w:bottom w:val="single" w:sz="4" w:space="0" w:color="auto"/>
              <w:right w:val="single" w:sz="4" w:space="0" w:color="auto"/>
            </w:tcBorders>
          </w:tcPr>
          <w:p w:rsidR="00733EF4" w:rsidRDefault="00733EF4">
            <w:pPr>
              <w:spacing w:after="0" w:line="240" w:lineRule="auto"/>
              <w:ind w:left="-369"/>
              <w:jc w:val="both"/>
              <w:rPr>
                <w:rFonts w:ascii="Times New Roman" w:hAnsi="Times New Roman"/>
                <w:sz w:val="24"/>
                <w:szCs w:val="24"/>
                <w:lang w:eastAsia="en-US"/>
              </w:rPr>
            </w:pPr>
          </w:p>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Общее кол.</w:t>
            </w:r>
          </w:p>
        </w:tc>
        <w:tc>
          <w:tcPr>
            <w:tcW w:w="7598" w:type="dxa"/>
            <w:gridSpan w:val="8"/>
            <w:tcBorders>
              <w:top w:val="single" w:sz="4" w:space="0" w:color="auto"/>
              <w:left w:val="single" w:sz="4" w:space="0" w:color="auto"/>
              <w:bottom w:val="single" w:sz="4" w:space="0" w:color="auto"/>
              <w:right w:val="single" w:sz="4" w:space="0" w:color="auto"/>
            </w:tcBorders>
            <w:hideMark/>
          </w:tcPr>
          <w:p w:rsidR="00733EF4" w:rsidRDefault="004A59BC">
            <w:pPr>
              <w:pStyle w:val="2"/>
              <w:spacing w:before="0" w:beforeAutospacing="0" w:after="0" w:afterAutospacing="0"/>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Стаж работы</w:t>
            </w:r>
          </w:p>
        </w:tc>
      </w:tr>
      <w:tr w:rsidR="00733EF4">
        <w:trPr>
          <w:cantSplit/>
          <w:trHeight w:val="283"/>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733EF4" w:rsidRDefault="00733EF4">
            <w:pPr>
              <w:spacing w:after="0" w:line="240" w:lineRule="auto"/>
              <w:rPr>
                <w:rFonts w:ascii="Times New Roman" w:hAnsi="Times New Roman"/>
                <w:sz w:val="24"/>
                <w:szCs w:val="24"/>
                <w:lang w:eastAsia="en-US"/>
              </w:rPr>
            </w:pPr>
          </w:p>
        </w:tc>
        <w:tc>
          <w:tcPr>
            <w:tcW w:w="1740" w:type="dxa"/>
            <w:gridSpan w:val="2"/>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до 5 лет</w:t>
            </w:r>
          </w:p>
        </w:tc>
        <w:tc>
          <w:tcPr>
            <w:tcW w:w="1560" w:type="dxa"/>
            <w:gridSpan w:val="2"/>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5- 10</w:t>
            </w:r>
          </w:p>
        </w:tc>
        <w:tc>
          <w:tcPr>
            <w:tcW w:w="1560" w:type="dxa"/>
            <w:gridSpan w:val="2"/>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 xml:space="preserve"> 10- 20</w:t>
            </w:r>
          </w:p>
        </w:tc>
        <w:tc>
          <w:tcPr>
            <w:tcW w:w="2738" w:type="dxa"/>
            <w:gridSpan w:val="2"/>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свыше 20 лет</w:t>
            </w:r>
          </w:p>
        </w:tc>
      </w:tr>
      <w:tr w:rsidR="00733EF4">
        <w:trPr>
          <w:trHeight w:val="283"/>
        </w:trPr>
        <w:tc>
          <w:tcPr>
            <w:tcW w:w="2893" w:type="dxa"/>
            <w:vMerge/>
            <w:tcBorders>
              <w:top w:val="single" w:sz="4" w:space="0" w:color="auto"/>
              <w:left w:val="single" w:sz="4" w:space="0" w:color="auto"/>
              <w:bottom w:val="single" w:sz="4" w:space="0" w:color="auto"/>
              <w:right w:val="single" w:sz="4" w:space="0" w:color="auto"/>
            </w:tcBorders>
            <w:vAlign w:val="center"/>
            <w:hideMark/>
          </w:tcPr>
          <w:p w:rsidR="00733EF4" w:rsidRDefault="00733EF4">
            <w:pPr>
              <w:spacing w:after="0" w:line="240" w:lineRule="auto"/>
              <w:rPr>
                <w:rFonts w:ascii="Times New Roman" w:hAnsi="Times New Roman"/>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чел.</w:t>
            </w:r>
          </w:p>
        </w:tc>
        <w:tc>
          <w:tcPr>
            <w:tcW w:w="840" w:type="dxa"/>
            <w:tcBorders>
              <w:top w:val="single" w:sz="4" w:space="0" w:color="auto"/>
              <w:left w:val="single" w:sz="4" w:space="0" w:color="auto"/>
              <w:bottom w:val="single" w:sz="4" w:space="0" w:color="auto"/>
              <w:right w:val="single" w:sz="4" w:space="0" w:color="auto"/>
            </w:tcBorders>
            <w:vAlign w:val="center"/>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чел.</w:t>
            </w:r>
          </w:p>
        </w:tc>
        <w:tc>
          <w:tcPr>
            <w:tcW w:w="780" w:type="dxa"/>
            <w:tcBorders>
              <w:top w:val="single" w:sz="4" w:space="0" w:color="auto"/>
              <w:left w:val="single" w:sz="4" w:space="0" w:color="auto"/>
              <w:bottom w:val="single" w:sz="4" w:space="0" w:color="auto"/>
              <w:right w:val="single" w:sz="4" w:space="0" w:color="auto"/>
            </w:tcBorders>
            <w:vAlign w:val="center"/>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чел.</w:t>
            </w:r>
          </w:p>
        </w:tc>
        <w:tc>
          <w:tcPr>
            <w:tcW w:w="780" w:type="dxa"/>
            <w:tcBorders>
              <w:top w:val="single" w:sz="4" w:space="0" w:color="auto"/>
              <w:left w:val="single" w:sz="4" w:space="0" w:color="auto"/>
              <w:bottom w:val="single" w:sz="4" w:space="0" w:color="auto"/>
              <w:right w:val="single" w:sz="4" w:space="0" w:color="auto"/>
            </w:tcBorders>
            <w:vAlign w:val="center"/>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чел.</w:t>
            </w:r>
          </w:p>
        </w:tc>
        <w:tc>
          <w:tcPr>
            <w:tcW w:w="1838" w:type="dxa"/>
            <w:tcBorders>
              <w:top w:val="single" w:sz="4" w:space="0" w:color="auto"/>
              <w:left w:val="single" w:sz="4" w:space="0" w:color="auto"/>
              <w:bottom w:val="single" w:sz="4" w:space="0" w:color="auto"/>
              <w:right w:val="single" w:sz="4" w:space="0" w:color="auto"/>
            </w:tcBorders>
            <w:vAlign w:val="center"/>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w:t>
            </w:r>
          </w:p>
        </w:tc>
      </w:tr>
      <w:tr w:rsidR="00733EF4">
        <w:trPr>
          <w:trHeight w:val="283"/>
        </w:trPr>
        <w:tc>
          <w:tcPr>
            <w:tcW w:w="2893"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22</w:t>
            </w:r>
          </w:p>
        </w:tc>
        <w:tc>
          <w:tcPr>
            <w:tcW w:w="900"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8</w:t>
            </w:r>
          </w:p>
        </w:tc>
        <w:tc>
          <w:tcPr>
            <w:tcW w:w="840"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36</w:t>
            </w:r>
          </w:p>
        </w:tc>
        <w:tc>
          <w:tcPr>
            <w:tcW w:w="780"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0</w:t>
            </w:r>
          </w:p>
        </w:tc>
        <w:tc>
          <w:tcPr>
            <w:tcW w:w="780"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0</w:t>
            </w:r>
          </w:p>
        </w:tc>
        <w:tc>
          <w:tcPr>
            <w:tcW w:w="780"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780"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23</w:t>
            </w:r>
          </w:p>
        </w:tc>
        <w:tc>
          <w:tcPr>
            <w:tcW w:w="900"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9</w:t>
            </w:r>
          </w:p>
        </w:tc>
        <w:tc>
          <w:tcPr>
            <w:tcW w:w="1838"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41</w:t>
            </w:r>
          </w:p>
        </w:tc>
      </w:tr>
    </w:tbl>
    <w:p w:rsidR="00733EF4" w:rsidRDefault="00733EF4">
      <w:pPr>
        <w:spacing w:after="0" w:line="240" w:lineRule="auto"/>
        <w:jc w:val="both"/>
        <w:rPr>
          <w:rFonts w:ascii="Times New Roman" w:hAnsi="Times New Roman"/>
          <w:sz w:val="24"/>
          <w:szCs w:val="24"/>
          <w:highlight w:val="yellow"/>
          <w:lang w:eastAsia="en-US"/>
        </w:rPr>
      </w:pPr>
    </w:p>
    <w:p w:rsidR="00733EF4" w:rsidRDefault="004A59BC">
      <w:pPr>
        <w:spacing w:after="0" w:line="240" w:lineRule="auto"/>
        <w:jc w:val="both"/>
        <w:rPr>
          <w:rFonts w:ascii="Times New Roman" w:hAnsi="Times New Roman"/>
          <w:sz w:val="24"/>
          <w:szCs w:val="24"/>
        </w:rPr>
      </w:pPr>
      <w:r>
        <w:rPr>
          <w:rFonts w:ascii="Times New Roman" w:hAnsi="Times New Roman"/>
          <w:sz w:val="24"/>
          <w:szCs w:val="24"/>
        </w:rPr>
        <w:t>по возрастному цензу:</w:t>
      </w:r>
    </w:p>
    <w:tbl>
      <w:tblPr>
        <w:tblpPr w:leftFromText="180" w:rightFromText="180" w:vertAnchor="text" w:horzAnchor="margin" w:tblpXSpec="center" w:tblpY="2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1"/>
        <w:gridCol w:w="5674"/>
      </w:tblGrid>
      <w:tr w:rsidR="00733EF4">
        <w:trPr>
          <w:trHeight w:val="291"/>
        </w:trPr>
        <w:tc>
          <w:tcPr>
            <w:tcW w:w="4813"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Средний возраст  педагога</w:t>
            </w:r>
          </w:p>
        </w:tc>
        <w:tc>
          <w:tcPr>
            <w:tcW w:w="5677"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Педагогические вакансии по учебным предметам</w:t>
            </w:r>
          </w:p>
        </w:tc>
      </w:tr>
      <w:tr w:rsidR="00733EF4">
        <w:tc>
          <w:tcPr>
            <w:tcW w:w="4813"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42,6</w:t>
            </w:r>
          </w:p>
        </w:tc>
        <w:tc>
          <w:tcPr>
            <w:tcW w:w="5677" w:type="dxa"/>
            <w:tcBorders>
              <w:top w:val="single" w:sz="4" w:space="0" w:color="auto"/>
              <w:left w:val="single" w:sz="4" w:space="0" w:color="auto"/>
              <w:bottom w:val="single" w:sz="4" w:space="0" w:color="auto"/>
              <w:right w:val="single" w:sz="4" w:space="0" w:color="auto"/>
            </w:tcBorders>
            <w:hideMark/>
          </w:tcPr>
          <w:p w:rsidR="00733EF4" w:rsidRDefault="004A59BC">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rPr>
              <w:t>Химия, математика</w:t>
            </w:r>
          </w:p>
        </w:tc>
      </w:tr>
    </w:tbl>
    <w:p w:rsidR="00733EF4" w:rsidRDefault="00733EF4">
      <w:pPr>
        <w:shd w:val="clear" w:color="auto" w:fill="FFFFFF"/>
        <w:spacing w:after="0" w:line="240" w:lineRule="auto"/>
        <w:ind w:right="19" w:hanging="5"/>
        <w:jc w:val="both"/>
        <w:rPr>
          <w:rFonts w:ascii="Times New Roman" w:hAnsi="Times New Roman"/>
          <w:sz w:val="24"/>
          <w:szCs w:val="24"/>
          <w:lang w:eastAsia="en-US"/>
        </w:rPr>
      </w:pPr>
    </w:p>
    <w:p w:rsidR="00733EF4" w:rsidRDefault="004A59BC">
      <w:pPr>
        <w:pStyle w:val="a9"/>
        <w:ind w:firstLine="709"/>
        <w:rPr>
          <w:sz w:val="24"/>
        </w:rPr>
      </w:pPr>
      <w:r>
        <w:rPr>
          <w:sz w:val="24"/>
        </w:rPr>
        <w:t>Анализ показывает, что за 3 года состав педагогического коллектива стабильный, основная часть работников с высшим образованием, в коллективе 3 пенсионера, средний возраст 42,6 лет.</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По каждой реализуемой образовательной программе школа обеспечена кадрами. Учителя - многопредметники преподают смежные дисциплины, своевременно проходят курсы повышения квалификации.</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Реализация образовательной программы предполагается на основе технологического и информационного подходов, обеспечивающих не только формирование качественных знаний, но и развитие личности современного гражданина.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Важнейший принцип деятельности педагогического коллектива – включение детей в различные виды направляемой учителем, но самостоятельной учебной и внеурочной  деятельности. Большое внимание уделяется проектной деятельности школьников, их участию в различных олимпиадах, конференциях, конкурсах.</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Анализ качества состояния кадров подтверждает наличие в Учреждении стабильного работоспособного творческого коллектива единомышленников.</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 Учреждении сложилась определенная система методической работы с педагогическими кадрами. Педагогические работники объединены в методические объединения, творческие группы. Координирует всю методическую работу методический совет. На протяжении ряда лет в Учреждении работают 2 методических объединения: учителей и классных руководителей. За последние три года Учреждение работает над единой методической темой: «Творческая деятельность как условие развития личности учащегося». Формирование коммуникативно-речевой компетенции обучающихся с ограниченными возможностями здоровья.</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На заседаниях методических объединений рассматриваются  следующие вопросы:</w:t>
      </w:r>
    </w:p>
    <w:p w:rsidR="00733EF4" w:rsidRDefault="004A59BC">
      <w:pPr>
        <w:pStyle w:val="ae"/>
        <w:numPr>
          <w:ilvl w:val="0"/>
          <w:numId w:val="13"/>
        </w:numPr>
        <w:ind w:left="426"/>
        <w:jc w:val="both"/>
        <w:rPr>
          <w:rFonts w:ascii="Times New Roman" w:hAnsi="Times New Roman"/>
          <w:sz w:val="24"/>
          <w:szCs w:val="24"/>
        </w:rPr>
      </w:pPr>
      <w:r>
        <w:rPr>
          <w:rFonts w:ascii="Times New Roman" w:hAnsi="Times New Roman"/>
          <w:sz w:val="24"/>
          <w:szCs w:val="24"/>
        </w:rPr>
        <w:t xml:space="preserve">теоретические вопросы, связанные с изучением трудных разделов образовательных программ и организацией образовательного процесса в рамках реализации ФГОС; </w:t>
      </w:r>
    </w:p>
    <w:p w:rsidR="00733EF4" w:rsidRDefault="004A59BC">
      <w:pPr>
        <w:pStyle w:val="ae"/>
        <w:numPr>
          <w:ilvl w:val="0"/>
          <w:numId w:val="13"/>
        </w:numPr>
        <w:ind w:left="426"/>
        <w:jc w:val="both"/>
        <w:rPr>
          <w:rFonts w:ascii="Times New Roman" w:hAnsi="Times New Roman"/>
          <w:sz w:val="24"/>
          <w:szCs w:val="24"/>
        </w:rPr>
      </w:pPr>
      <w:r>
        <w:rPr>
          <w:rFonts w:ascii="Times New Roman" w:hAnsi="Times New Roman"/>
          <w:sz w:val="24"/>
          <w:szCs w:val="24"/>
        </w:rPr>
        <w:t>самообразование учителей, так как это одна из форм повышения профессионального мастерства педагогов;</w:t>
      </w:r>
    </w:p>
    <w:p w:rsidR="00733EF4" w:rsidRDefault="004A59BC">
      <w:pPr>
        <w:pStyle w:val="ae"/>
        <w:numPr>
          <w:ilvl w:val="0"/>
          <w:numId w:val="13"/>
        </w:numPr>
        <w:ind w:left="426"/>
        <w:jc w:val="both"/>
        <w:rPr>
          <w:rFonts w:ascii="Times New Roman" w:hAnsi="Times New Roman"/>
          <w:sz w:val="24"/>
          <w:szCs w:val="24"/>
        </w:rPr>
      </w:pPr>
      <w:r>
        <w:rPr>
          <w:rFonts w:ascii="Times New Roman" w:hAnsi="Times New Roman"/>
          <w:sz w:val="24"/>
          <w:szCs w:val="24"/>
        </w:rPr>
        <w:t>методы и формы повышением качества знаний учащихся;</w:t>
      </w:r>
    </w:p>
    <w:p w:rsidR="00733EF4" w:rsidRDefault="004A59BC">
      <w:pPr>
        <w:pStyle w:val="ae"/>
        <w:numPr>
          <w:ilvl w:val="0"/>
          <w:numId w:val="13"/>
        </w:numPr>
        <w:ind w:left="426"/>
        <w:jc w:val="both"/>
        <w:rPr>
          <w:rFonts w:ascii="Times New Roman" w:hAnsi="Times New Roman"/>
          <w:sz w:val="24"/>
          <w:szCs w:val="24"/>
        </w:rPr>
      </w:pPr>
      <w:r>
        <w:rPr>
          <w:rFonts w:ascii="Times New Roman" w:hAnsi="Times New Roman"/>
          <w:sz w:val="24"/>
          <w:szCs w:val="24"/>
        </w:rPr>
        <w:t>методическое  переоснащение кабинетов;</w:t>
      </w:r>
    </w:p>
    <w:p w:rsidR="00733EF4" w:rsidRDefault="004A59BC">
      <w:pPr>
        <w:pStyle w:val="ae"/>
        <w:numPr>
          <w:ilvl w:val="0"/>
          <w:numId w:val="13"/>
        </w:numPr>
        <w:ind w:left="426"/>
        <w:jc w:val="both"/>
        <w:rPr>
          <w:rFonts w:ascii="Times New Roman" w:hAnsi="Times New Roman"/>
          <w:sz w:val="24"/>
          <w:szCs w:val="24"/>
        </w:rPr>
      </w:pPr>
      <w:r>
        <w:rPr>
          <w:rFonts w:ascii="Times New Roman" w:hAnsi="Times New Roman"/>
          <w:sz w:val="24"/>
          <w:szCs w:val="24"/>
        </w:rPr>
        <w:t>система работы с одаренными учащимися;</w:t>
      </w:r>
    </w:p>
    <w:p w:rsidR="00733EF4" w:rsidRDefault="004A59BC">
      <w:pPr>
        <w:numPr>
          <w:ilvl w:val="0"/>
          <w:numId w:val="13"/>
        </w:numPr>
        <w:spacing w:after="0" w:line="240" w:lineRule="auto"/>
        <w:ind w:left="426"/>
        <w:jc w:val="both"/>
        <w:rPr>
          <w:rFonts w:ascii="Times New Roman" w:hAnsi="Times New Roman"/>
          <w:sz w:val="24"/>
          <w:szCs w:val="24"/>
        </w:rPr>
      </w:pPr>
      <w:r>
        <w:rPr>
          <w:rFonts w:ascii="Times New Roman" w:hAnsi="Times New Roman"/>
          <w:sz w:val="24"/>
          <w:szCs w:val="24"/>
        </w:rPr>
        <w:t>подготовка учащихся  к  ОГЭ и ЕГЭ;</w:t>
      </w:r>
    </w:p>
    <w:p w:rsidR="00733EF4" w:rsidRDefault="004A59BC">
      <w:pPr>
        <w:numPr>
          <w:ilvl w:val="0"/>
          <w:numId w:val="13"/>
        </w:numPr>
        <w:spacing w:after="0" w:line="240" w:lineRule="auto"/>
        <w:ind w:left="426"/>
        <w:jc w:val="both"/>
        <w:rPr>
          <w:rFonts w:ascii="Times New Roman" w:hAnsi="Times New Roman"/>
          <w:sz w:val="24"/>
          <w:szCs w:val="24"/>
        </w:rPr>
      </w:pPr>
      <w:r>
        <w:rPr>
          <w:rFonts w:ascii="Times New Roman" w:hAnsi="Times New Roman"/>
          <w:sz w:val="24"/>
          <w:szCs w:val="24"/>
        </w:rPr>
        <w:t>подготовка и проведение ВПР, РПР;</w:t>
      </w:r>
    </w:p>
    <w:p w:rsidR="00733EF4" w:rsidRDefault="004A59BC">
      <w:pPr>
        <w:numPr>
          <w:ilvl w:val="0"/>
          <w:numId w:val="13"/>
        </w:numPr>
        <w:spacing w:after="0" w:line="240" w:lineRule="auto"/>
        <w:ind w:left="426"/>
        <w:jc w:val="both"/>
        <w:rPr>
          <w:rFonts w:ascii="Times New Roman" w:hAnsi="Times New Roman"/>
          <w:sz w:val="24"/>
          <w:szCs w:val="24"/>
        </w:rPr>
      </w:pPr>
      <w:r>
        <w:rPr>
          <w:rFonts w:ascii="Times New Roman" w:hAnsi="Times New Roman"/>
          <w:sz w:val="24"/>
          <w:szCs w:val="24"/>
        </w:rPr>
        <w:t>методика создания систематизации дидактического материала уровневого контроля (тесты);</w:t>
      </w:r>
    </w:p>
    <w:p w:rsidR="00733EF4" w:rsidRDefault="004A59BC">
      <w:pPr>
        <w:numPr>
          <w:ilvl w:val="0"/>
          <w:numId w:val="13"/>
        </w:numPr>
        <w:spacing w:after="0" w:line="240" w:lineRule="auto"/>
        <w:ind w:left="426"/>
        <w:jc w:val="both"/>
        <w:rPr>
          <w:rFonts w:ascii="Times New Roman" w:hAnsi="Times New Roman"/>
          <w:sz w:val="24"/>
          <w:szCs w:val="24"/>
        </w:rPr>
      </w:pPr>
      <w:r>
        <w:rPr>
          <w:rFonts w:ascii="Times New Roman" w:hAnsi="Times New Roman"/>
          <w:sz w:val="24"/>
          <w:szCs w:val="24"/>
        </w:rPr>
        <w:t>система мер по предупреждению неуспеваемости и пробелов в знаниях учащихся, организация работы с отстающими учащимися;</w:t>
      </w:r>
    </w:p>
    <w:p w:rsidR="00733EF4" w:rsidRDefault="004A59BC">
      <w:pPr>
        <w:numPr>
          <w:ilvl w:val="0"/>
          <w:numId w:val="13"/>
        </w:numPr>
        <w:spacing w:after="0" w:line="240" w:lineRule="auto"/>
        <w:ind w:left="426"/>
        <w:jc w:val="both"/>
        <w:rPr>
          <w:rFonts w:ascii="Times New Roman" w:hAnsi="Times New Roman"/>
          <w:sz w:val="24"/>
          <w:szCs w:val="24"/>
        </w:rPr>
      </w:pPr>
      <w:r>
        <w:rPr>
          <w:rFonts w:ascii="Times New Roman" w:hAnsi="Times New Roman"/>
          <w:sz w:val="24"/>
          <w:szCs w:val="24"/>
        </w:rPr>
        <w:t>организация работы с обучающимися с ограниченными возможностями здоровья;</w:t>
      </w:r>
    </w:p>
    <w:p w:rsidR="00733EF4" w:rsidRDefault="004A59BC">
      <w:pPr>
        <w:numPr>
          <w:ilvl w:val="0"/>
          <w:numId w:val="13"/>
        </w:numPr>
        <w:spacing w:after="0" w:line="240" w:lineRule="auto"/>
        <w:ind w:left="426"/>
        <w:jc w:val="both"/>
        <w:rPr>
          <w:rFonts w:ascii="Times New Roman" w:hAnsi="Times New Roman"/>
          <w:sz w:val="24"/>
          <w:szCs w:val="24"/>
        </w:rPr>
      </w:pPr>
      <w:r>
        <w:rPr>
          <w:rFonts w:ascii="Times New Roman" w:hAnsi="Times New Roman"/>
          <w:sz w:val="24"/>
          <w:szCs w:val="24"/>
        </w:rPr>
        <w:t>использование новых технологий на уроках,  изучение современных тенденций и возможность внедрения;</w:t>
      </w:r>
    </w:p>
    <w:p w:rsidR="00733EF4" w:rsidRDefault="004A59BC">
      <w:pPr>
        <w:numPr>
          <w:ilvl w:val="0"/>
          <w:numId w:val="13"/>
        </w:numPr>
        <w:spacing w:after="0" w:line="240" w:lineRule="auto"/>
        <w:ind w:left="426"/>
        <w:jc w:val="both"/>
        <w:rPr>
          <w:rFonts w:ascii="Times New Roman" w:hAnsi="Times New Roman"/>
          <w:sz w:val="24"/>
          <w:szCs w:val="24"/>
        </w:rPr>
      </w:pPr>
      <w:r>
        <w:rPr>
          <w:rFonts w:ascii="Times New Roman" w:hAnsi="Times New Roman"/>
          <w:sz w:val="24"/>
          <w:szCs w:val="24"/>
        </w:rPr>
        <w:lastRenderedPageBreak/>
        <w:t>оказание методической помощи молодым учителям, наставничество, изучение и распространение педагогического опыта.</w:t>
      </w:r>
    </w:p>
    <w:p w:rsidR="00733EF4" w:rsidRDefault="004A59BC">
      <w:pPr>
        <w:pStyle w:val="a4"/>
        <w:spacing w:after="0"/>
        <w:ind w:firstLine="709"/>
        <w:rPr>
          <w:b/>
        </w:rPr>
      </w:pPr>
      <w:r>
        <w:t>Эффективным средством повышения методической подготовки педагогов школы является их участие в вебинарах, районных и краевых конференциях, семинарах, конкурсах педагогического мастерства.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Методическая служба школы оказывает реальную помощь педагогам, проходящим</w:t>
      </w:r>
      <w:r>
        <w:rPr>
          <w:rFonts w:ascii="Times New Roman" w:hAnsi="Times New Roman"/>
          <w:sz w:val="24"/>
          <w:szCs w:val="24"/>
        </w:rPr>
        <w:br/>
        <w:t>аттестацию на квалификационные категории.</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Согласно штатного расписания, в Учреждении разработаны должностные инструкции, которые соблюдаются всеми членами коллектива.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Распределение функциональных обязанностей соответствует оптимизации образовательного пространства Учреждения.</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Ежегодно Учреждение утверждает комплектование школы в отделе образования администрации Петровского муниципального района.</w:t>
      </w:r>
    </w:p>
    <w:p w:rsidR="00733EF4" w:rsidRDefault="00733EF4">
      <w:pPr>
        <w:spacing w:after="0"/>
        <w:jc w:val="both"/>
        <w:rPr>
          <w:rFonts w:ascii="Times New Roman" w:hAnsi="Times New Roman"/>
          <w:sz w:val="24"/>
          <w:szCs w:val="24"/>
        </w:rPr>
      </w:pPr>
    </w:p>
    <w:p w:rsidR="00733EF4" w:rsidRDefault="004A59BC">
      <w:pPr>
        <w:spacing w:after="0"/>
        <w:jc w:val="both"/>
        <w:rPr>
          <w:rFonts w:ascii="Times New Roman" w:hAnsi="Times New Roman"/>
          <w:bCs/>
        </w:rPr>
      </w:pPr>
      <w:r>
        <w:rPr>
          <w:rFonts w:ascii="Times New Roman" w:hAnsi="Times New Roman"/>
          <w:b/>
          <w:bCs/>
        </w:rPr>
        <w:t>Вывод</w:t>
      </w:r>
      <w:r>
        <w:rPr>
          <w:rFonts w:ascii="Times New Roman" w:hAnsi="Times New Roman"/>
          <w:bCs/>
        </w:rPr>
        <w:t>:</w:t>
      </w:r>
    </w:p>
    <w:p w:rsidR="00733EF4" w:rsidRDefault="004A59BC">
      <w:pPr>
        <w:pStyle w:val="15"/>
        <w:numPr>
          <w:ilvl w:val="0"/>
          <w:numId w:val="14"/>
        </w:numPr>
        <w:ind w:left="426"/>
        <w:jc w:val="both"/>
      </w:pPr>
      <w:r>
        <w:t>Анализ таблиц, приведенных в отчете, показал,  что штатное расписание соответствует типу  образовательного учреждения.</w:t>
      </w:r>
    </w:p>
    <w:p w:rsidR="00733EF4" w:rsidRDefault="004A59BC">
      <w:pPr>
        <w:pStyle w:val="15"/>
        <w:numPr>
          <w:ilvl w:val="0"/>
          <w:numId w:val="14"/>
        </w:numPr>
        <w:ind w:left="426"/>
        <w:jc w:val="both"/>
      </w:pPr>
      <w:r>
        <w:t>Укомплектованность штата – 93 %, имеется вакантное место учителя химии, математики.</w:t>
      </w:r>
    </w:p>
    <w:p w:rsidR="00733EF4" w:rsidRDefault="004A59BC">
      <w:pPr>
        <w:pStyle w:val="15"/>
        <w:numPr>
          <w:ilvl w:val="0"/>
          <w:numId w:val="14"/>
        </w:numPr>
        <w:ind w:left="426"/>
        <w:jc w:val="both"/>
      </w:pPr>
      <w:r>
        <w:t>Образовательный уровень педагогов достаточно высокий.</w:t>
      </w:r>
    </w:p>
    <w:p w:rsidR="00733EF4" w:rsidRDefault="004A59BC">
      <w:pPr>
        <w:pStyle w:val="15"/>
        <w:numPr>
          <w:ilvl w:val="0"/>
          <w:numId w:val="14"/>
        </w:numPr>
        <w:ind w:left="426"/>
        <w:jc w:val="both"/>
        <w:rPr>
          <w:color w:val="D99594"/>
        </w:rPr>
      </w:pPr>
      <w:r>
        <w:t>Уровень подготовки педагогов соответствует квалификационным требованиям</w:t>
      </w:r>
      <w:r>
        <w:rPr>
          <w:color w:val="D99594"/>
        </w:rPr>
        <w:t>.</w:t>
      </w:r>
    </w:p>
    <w:p w:rsidR="00733EF4" w:rsidRDefault="004A59BC">
      <w:pPr>
        <w:pStyle w:val="15"/>
        <w:numPr>
          <w:ilvl w:val="0"/>
          <w:numId w:val="14"/>
        </w:numPr>
        <w:ind w:left="426"/>
        <w:jc w:val="both"/>
      </w:pPr>
      <w:r>
        <w:t>Учебный процесс обеспечен кадрами по каждой реализуемой образовательной программе.</w:t>
      </w:r>
    </w:p>
    <w:p w:rsidR="00733EF4" w:rsidRDefault="004A59BC">
      <w:pPr>
        <w:pStyle w:val="15"/>
        <w:numPr>
          <w:ilvl w:val="0"/>
          <w:numId w:val="14"/>
        </w:numPr>
        <w:ind w:left="426"/>
        <w:jc w:val="both"/>
      </w:pPr>
      <w:r>
        <w:t>Аттестационная комиссия  начала работу с 01.09.2014 г.</w:t>
      </w:r>
    </w:p>
    <w:p w:rsidR="00733EF4" w:rsidRDefault="004A59BC">
      <w:pPr>
        <w:pStyle w:val="15"/>
        <w:numPr>
          <w:ilvl w:val="0"/>
          <w:numId w:val="14"/>
        </w:numPr>
        <w:ind w:left="426"/>
        <w:jc w:val="both"/>
      </w:pPr>
      <w:r>
        <w:t>План курсовой подготовки реализуется по графику.</w:t>
      </w:r>
    </w:p>
    <w:p w:rsidR="00733EF4" w:rsidRDefault="004A59BC">
      <w:pPr>
        <w:pStyle w:val="15"/>
        <w:numPr>
          <w:ilvl w:val="0"/>
          <w:numId w:val="14"/>
        </w:numPr>
        <w:ind w:left="426"/>
        <w:jc w:val="both"/>
      </w:pPr>
      <w:r>
        <w:t>Методическая работа и ее эффективность находится на достаточном уровне и положительно влияет на повышение уровня квалификации педагогов.</w:t>
      </w:r>
    </w:p>
    <w:p w:rsidR="00733EF4" w:rsidRDefault="00733EF4">
      <w:pPr>
        <w:pStyle w:val="ae"/>
        <w:ind w:firstLine="708"/>
        <w:jc w:val="both"/>
        <w:rPr>
          <w:rFonts w:ascii="Times New Roman" w:hAnsi="Times New Roman"/>
          <w:sz w:val="24"/>
          <w:szCs w:val="24"/>
        </w:rPr>
      </w:pPr>
    </w:p>
    <w:p w:rsidR="00733EF4" w:rsidRDefault="004A59BC">
      <w:pPr>
        <w:pStyle w:val="a4"/>
        <w:spacing w:after="0"/>
        <w:rPr>
          <w:b/>
        </w:rPr>
      </w:pPr>
      <w:r>
        <w:rPr>
          <w:b/>
        </w:rPr>
        <w:t>4. Содержание и методы воспитания и обучения.</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Учреждение реализует образовательные программы в соответствии с типом и видом учреждения, действующим Уставом и лицензией на право ведения образовательной</w:t>
      </w:r>
      <w:r>
        <w:rPr>
          <w:rFonts w:ascii="Times New Roman" w:hAnsi="Times New Roman"/>
          <w:sz w:val="24"/>
          <w:szCs w:val="24"/>
        </w:rPr>
        <w:br/>
        <w:t>деятельности. Выдерживаются нормативные сроки освоения образовательных программ.</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В течение межаттестационного периода Учреждение работало в соответствии с лицензией, и реализовывала следующие образовательные программы:</w:t>
      </w:r>
    </w:p>
    <w:p w:rsidR="00733EF4" w:rsidRDefault="004A59BC">
      <w:pPr>
        <w:spacing w:after="0" w:line="240" w:lineRule="auto"/>
        <w:ind w:firstLine="709"/>
        <w:jc w:val="both"/>
        <w:rPr>
          <w:rFonts w:ascii="Times New Roman" w:hAnsi="Times New Roman"/>
          <w:sz w:val="24"/>
          <w:szCs w:val="24"/>
          <w:lang w:eastAsia="en-US"/>
        </w:rPr>
      </w:pPr>
      <w:r>
        <w:rPr>
          <w:rFonts w:ascii="Times New Roman" w:hAnsi="Times New Roman"/>
          <w:sz w:val="24"/>
          <w:szCs w:val="24"/>
        </w:rPr>
        <w:t>Основные общеобразовательные программы:</w:t>
      </w:r>
    </w:p>
    <w:p w:rsidR="00733EF4" w:rsidRDefault="004A59BC">
      <w:pPr>
        <w:numPr>
          <w:ilvl w:val="0"/>
          <w:numId w:val="15"/>
        </w:numPr>
        <w:spacing w:after="0" w:line="240" w:lineRule="auto"/>
        <w:ind w:left="426"/>
        <w:jc w:val="both"/>
        <w:rPr>
          <w:rFonts w:ascii="Times New Roman" w:hAnsi="Times New Roman"/>
          <w:sz w:val="24"/>
          <w:szCs w:val="24"/>
        </w:rPr>
      </w:pPr>
      <w:r>
        <w:rPr>
          <w:rFonts w:ascii="Times New Roman" w:hAnsi="Times New Roman"/>
          <w:sz w:val="24"/>
          <w:szCs w:val="24"/>
        </w:rPr>
        <w:t>основная общеобразовательная программа начального общего образования;</w:t>
      </w:r>
    </w:p>
    <w:p w:rsidR="00733EF4" w:rsidRDefault="004A59BC">
      <w:pPr>
        <w:numPr>
          <w:ilvl w:val="0"/>
          <w:numId w:val="15"/>
        </w:numPr>
        <w:spacing w:after="0" w:line="240" w:lineRule="auto"/>
        <w:ind w:left="426"/>
        <w:jc w:val="both"/>
        <w:rPr>
          <w:rFonts w:ascii="Times New Roman" w:hAnsi="Times New Roman"/>
          <w:sz w:val="24"/>
          <w:szCs w:val="24"/>
        </w:rPr>
      </w:pPr>
      <w:r>
        <w:rPr>
          <w:rFonts w:ascii="Times New Roman" w:hAnsi="Times New Roman"/>
          <w:sz w:val="24"/>
          <w:szCs w:val="24"/>
        </w:rPr>
        <w:t>основная общеобразовательная программа основного общего образования;</w:t>
      </w:r>
    </w:p>
    <w:p w:rsidR="00733EF4" w:rsidRDefault="004A59BC">
      <w:pPr>
        <w:numPr>
          <w:ilvl w:val="0"/>
          <w:numId w:val="15"/>
        </w:numPr>
        <w:spacing w:after="0" w:line="240" w:lineRule="auto"/>
        <w:ind w:left="426"/>
        <w:jc w:val="both"/>
        <w:rPr>
          <w:rFonts w:ascii="Times New Roman" w:hAnsi="Times New Roman"/>
          <w:sz w:val="24"/>
          <w:szCs w:val="24"/>
        </w:rPr>
      </w:pPr>
      <w:r>
        <w:rPr>
          <w:rFonts w:ascii="Times New Roman" w:hAnsi="Times New Roman"/>
          <w:sz w:val="24"/>
          <w:szCs w:val="24"/>
        </w:rPr>
        <w:t>основная общеобразовательная программа среднего общего образования;</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В 1 - 4 классах общеобразовательного учреждения реализуется образовательная программа: «Школа 21 века» - 4 класс, «Школы России» - 1- 3 класс.</w:t>
      </w:r>
    </w:p>
    <w:p w:rsidR="00733EF4" w:rsidRDefault="004A59BC">
      <w:pPr>
        <w:pStyle w:val="ae"/>
        <w:jc w:val="both"/>
        <w:rPr>
          <w:rFonts w:ascii="Times New Roman" w:hAnsi="Times New Roman"/>
          <w:sz w:val="24"/>
          <w:szCs w:val="24"/>
        </w:rPr>
      </w:pPr>
      <w:r>
        <w:rPr>
          <w:rFonts w:ascii="Times New Roman" w:hAnsi="Times New Roman"/>
          <w:sz w:val="24"/>
          <w:szCs w:val="24"/>
        </w:rPr>
        <w:t>Реализуемые в 1 - 4 классах, образовательные программы - соответствуют ФГОС НОО, (Приказ Министерства образования и науки Российской Федерации от 06.10.2009 г. №373 «Об утверждении и введении в действие федерального государственного образовательного стандарта начального общего образования» (в редакции от 26.11.2010 г. №1241, от 22.09.2011 г. №2357. от 18.12.2012 г. №1060, от 29.12.2014 г. №1643, от 16.06.2015 г. №507, от 31.12.2015 г. №1576),в 5 - 7 классах – соответствует ФГОС ООО (Приказ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 (в редакции от 29.12.2014 г. №1644, от 31.12.2015 г. №1577</w:t>
      </w:r>
      <w:r>
        <w:rPr>
          <w:rFonts w:ascii="Times New Roman" w:hAnsi="Times New Roman"/>
          <w:sz w:val="24"/>
          <w:szCs w:val="24"/>
          <w:shd w:val="clear" w:color="auto" w:fill="FFFFFF"/>
        </w:rPr>
        <w:t>),</w:t>
      </w:r>
      <w:r>
        <w:rPr>
          <w:rFonts w:ascii="Times New Roman" w:hAnsi="Times New Roman"/>
          <w:sz w:val="24"/>
          <w:szCs w:val="24"/>
        </w:rPr>
        <w:t xml:space="preserve">в 10 - 11 классах – соответствует ФГОС СОО (Приказ Министерства образования и науки Российской Федерации от 17.05.2012 г. № 413 «Об утверждении федерального </w:t>
      </w:r>
      <w:r>
        <w:rPr>
          <w:rFonts w:ascii="Times New Roman" w:hAnsi="Times New Roman"/>
          <w:sz w:val="24"/>
          <w:szCs w:val="24"/>
        </w:rPr>
        <w:lastRenderedPageBreak/>
        <w:t>государственного образовательного стандарта среднего общего образования» (в редакции от 29.12.2014 г. №1645, от 31.12.2015 г. № 1578, от 29.06.2017 г. №613)</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Утверждаемые рабочие программы учителей проходят согласование на заседаниях методических объединений учителей начальных классов, гуманитарного, естественно-математического цикла  и у заместителя директора по  учебно-воспитательной работе. Затем они рассматриваются на методическом совете Учреждения, где рекомендуются к утверждению директором школы.  </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УМК для реализации образовательных программ в Учреждении выбраны в соответствии с рекомендованными к использованию вобразовательном процессе на 2022 – 2023 учебный год программами и федеральными перечнями учебников.</w:t>
      </w:r>
    </w:p>
    <w:p w:rsidR="00733EF4" w:rsidRDefault="004A59BC">
      <w:pPr>
        <w:spacing w:after="0" w:line="240" w:lineRule="auto"/>
        <w:ind w:firstLine="709"/>
        <w:jc w:val="both"/>
        <w:rPr>
          <w:rFonts w:ascii="Times New Roman" w:hAnsi="Times New Roman"/>
          <w:sz w:val="24"/>
          <w:szCs w:val="24"/>
          <w:lang w:eastAsia="en-US"/>
        </w:rPr>
      </w:pPr>
      <w:r>
        <w:rPr>
          <w:rFonts w:ascii="Times New Roman" w:hAnsi="Times New Roman"/>
          <w:sz w:val="24"/>
          <w:szCs w:val="24"/>
        </w:rPr>
        <w:t xml:space="preserve">В учебном плане на 2022-2023 учебный год пройдены следующие процедуры согласования и утверждения: учебный план рассмотрен и согласован на заседании педагогического совета Учреждения, утверждён педагогическим советом, </w:t>
      </w:r>
      <w:r w:rsidR="007C6ED2">
        <w:rPr>
          <w:rFonts w:ascii="Times New Roman" w:hAnsi="Times New Roman"/>
          <w:sz w:val="24"/>
          <w:szCs w:val="24"/>
        </w:rPr>
        <w:t>протокол №1 от 30.08.2022</w:t>
      </w:r>
      <w:r>
        <w:rPr>
          <w:rFonts w:ascii="Times New Roman" w:hAnsi="Times New Roman"/>
          <w:sz w:val="24"/>
          <w:szCs w:val="24"/>
        </w:rPr>
        <w:t xml:space="preserve"> г. В структуру учебного плана включены следующие элементы: пояснительная  записка, сетка распределения учебного времени, </w:t>
      </w:r>
      <w:proofErr w:type="gramStart"/>
      <w:r>
        <w:rPr>
          <w:rFonts w:ascii="Times New Roman" w:hAnsi="Times New Roman"/>
          <w:sz w:val="24"/>
          <w:szCs w:val="24"/>
        </w:rPr>
        <w:t>учебно - методический</w:t>
      </w:r>
      <w:proofErr w:type="gramEnd"/>
      <w:r>
        <w:rPr>
          <w:rFonts w:ascii="Times New Roman" w:hAnsi="Times New Roman"/>
          <w:sz w:val="24"/>
          <w:szCs w:val="24"/>
        </w:rPr>
        <w:t xml:space="preserve"> комплекс и режим работы общеобразовательного учреждения.</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Распределение часов в федеральном компоненте учебного плана общеобразовательного учреждения с 1 по 9, 11 классах полностью соответствует базисному учебному плану министерства образования Ставропольского края. В учебном плане Учреждения соблюдается перечень учебных курсов, предметов и дисциплин, минимум часов на их изучение, определяемых федеральным базисным учебным планом. Федеральный компонент реализуется полностью.</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Объем часов, выделенных на изучение учебных курсов предметов и дисциплин по учебному плану Учреждения, соответствует объему часов определенных на изучение учебных курсов предметов и дисциплин рабочими программами.</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Учебным планом Учреждения полностью реализуется обязательный  региональный компонент определенный федеральным базисным учебным планом и минимум часов на его изучение: «Экология и охрана природы», курс «Основы безопасности жизнедеятельности» и курс «Основы религиозных культур и светской этики», «История Великой Отечественной войны 1941-1945 гг.».</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В учебном плане Учреждения используется часть формируемая участниками образовательных отношений, предметы части формируемой участниками образовательных отношений соответствуют  концепции личностно - ориентированного образования  в соответствии с  программой развития школы. При формировании учебного плана  широко  реализуются  интересы и образовательные запросы обучающихся и их родителей (законных представителей). В части учебного плана формируемой участниками образовательных отношений (школьный компонент) включает индивидуально-групповые занятия, курсы по выбору, элективные курсы.</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Часы части формируемой участниками образовательных отношений в 11 классе отведены на элективные курсы, с целью профилизации образовательного пространства</w:t>
      </w:r>
      <w:r>
        <w:rPr>
          <w:rStyle w:val="FontStyle11"/>
          <w:sz w:val="24"/>
          <w:szCs w:val="24"/>
        </w:rPr>
        <w:t xml:space="preserve"> и для реализации вариативной части учебного плана с целью предоставления возможности обучающимися выбора индивидуальной траектории обучения, подготовки к государственной аттестации.</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Принцип преемственности обучения по ступеням класса, учебным курсам, предметам, дисциплинам в учебном плане соблюдается.</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Дифференциация учебного  плана общеобразовательного учреждения осуществляется в соответствии с учебными программами, реализуемыми в классах. Учебный план реализован полностью. Результат самообследования реализуемых учебных программ по всем предметам за год соответствует 100%.</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Одной из основных целей деятельности учреждения, зафиксированной в Уставе – дать выпускникам универсальное образование, позволяющее адаптироваться к </w:t>
      </w:r>
      <w:r>
        <w:rPr>
          <w:rFonts w:ascii="Times New Roman" w:hAnsi="Times New Roman"/>
          <w:sz w:val="24"/>
          <w:szCs w:val="24"/>
        </w:rPr>
        <w:lastRenderedPageBreak/>
        <w:t>изменяющимся социально-экономическим условиям, интегрироваться в систему мировой и национальной культур. </w:t>
      </w:r>
    </w:p>
    <w:p w:rsidR="00733EF4" w:rsidRDefault="004A59BC">
      <w:pPr>
        <w:pStyle w:val="ae"/>
        <w:ind w:firstLine="709"/>
        <w:jc w:val="both"/>
        <w:rPr>
          <w:rFonts w:ascii="Times New Roman" w:hAnsi="Times New Roman"/>
          <w:sz w:val="24"/>
          <w:szCs w:val="24"/>
        </w:rPr>
      </w:pPr>
      <w:r>
        <w:rPr>
          <w:rFonts w:ascii="Times New Roman" w:hAnsi="Times New Roman"/>
          <w:sz w:val="24"/>
          <w:szCs w:val="24"/>
          <w:lang w:eastAsia="ru-RU"/>
        </w:rPr>
        <w:t>К задачам Учреждения относятся, в частности, обеспечение доступности получения</w:t>
      </w:r>
      <w:r>
        <w:rPr>
          <w:rFonts w:ascii="Times New Roman" w:hAnsi="Times New Roman"/>
          <w:sz w:val="24"/>
          <w:szCs w:val="24"/>
          <w:lang w:eastAsia="ru-RU"/>
        </w:rPr>
        <w:br/>
        <w:t>качественного общего образования, создание благоприятных условий для разностороннего развития личности, ее самореализации и самоопределения.</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Анализируя уровень социализации выпускников за последние 3 года, нужно отметить, что основная часть  выпускников 9 классов  поступают в СУЗыг.Ставрополя</w:t>
      </w:r>
    </w:p>
    <w:p w:rsidR="00733EF4" w:rsidRDefault="00733EF4">
      <w:pPr>
        <w:spacing w:after="0" w:line="240" w:lineRule="auto"/>
        <w:jc w:val="both"/>
        <w:rPr>
          <w:rFonts w:ascii="Times New Roman" w:hAnsi="Times New Roman"/>
          <w:b/>
          <w:color w:val="76923C"/>
          <w:sz w:val="24"/>
          <w:szCs w:val="24"/>
          <w:highlight w:val="yellow"/>
        </w:rPr>
      </w:pPr>
    </w:p>
    <w:tbl>
      <w:tblPr>
        <w:tblW w:w="10920"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674"/>
        <w:gridCol w:w="675"/>
        <w:gridCol w:w="675"/>
        <w:gridCol w:w="661"/>
        <w:gridCol w:w="661"/>
        <w:gridCol w:w="662"/>
        <w:gridCol w:w="680"/>
        <w:gridCol w:w="680"/>
        <w:gridCol w:w="680"/>
        <w:gridCol w:w="693"/>
        <w:gridCol w:w="694"/>
        <w:gridCol w:w="694"/>
        <w:gridCol w:w="649"/>
        <w:gridCol w:w="649"/>
        <w:gridCol w:w="650"/>
      </w:tblGrid>
      <w:tr w:rsidR="00733EF4" w:rsidTr="004A59BC">
        <w:tc>
          <w:tcPr>
            <w:tcW w:w="843" w:type="dxa"/>
            <w:vMerge w:val="restart"/>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ind w:left="-175" w:right="-108"/>
              <w:jc w:val="center"/>
              <w:rPr>
                <w:rFonts w:ascii="Times New Roman" w:hAnsi="Times New Roman"/>
                <w:lang w:eastAsia="en-US"/>
              </w:rPr>
            </w:pPr>
            <w:r>
              <w:rPr>
                <w:rFonts w:ascii="Times New Roman" w:hAnsi="Times New Roman"/>
              </w:rPr>
              <w:t>Классы</w:t>
            </w:r>
          </w:p>
        </w:tc>
        <w:tc>
          <w:tcPr>
            <w:tcW w:w="2024" w:type="dxa"/>
            <w:gridSpan w:val="3"/>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center"/>
              <w:rPr>
                <w:rFonts w:ascii="Times New Roman" w:hAnsi="Times New Roman"/>
                <w:lang w:eastAsia="en-US"/>
              </w:rPr>
            </w:pPr>
            <w:r>
              <w:rPr>
                <w:rFonts w:ascii="Times New Roman" w:hAnsi="Times New Roman"/>
              </w:rPr>
              <w:t>Всего окончили, чел.</w:t>
            </w:r>
          </w:p>
        </w:tc>
        <w:tc>
          <w:tcPr>
            <w:tcW w:w="1984" w:type="dxa"/>
            <w:gridSpan w:val="3"/>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center"/>
              <w:rPr>
                <w:rFonts w:ascii="Times New Roman" w:hAnsi="Times New Roman"/>
                <w:lang w:eastAsia="en-US"/>
              </w:rPr>
            </w:pPr>
            <w:r>
              <w:rPr>
                <w:rFonts w:ascii="Times New Roman" w:hAnsi="Times New Roman"/>
              </w:rPr>
              <w:t>Пошли в 10 класс, чел.</w:t>
            </w:r>
          </w:p>
        </w:tc>
        <w:tc>
          <w:tcPr>
            <w:tcW w:w="2040" w:type="dxa"/>
            <w:gridSpan w:val="3"/>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center"/>
              <w:rPr>
                <w:rFonts w:ascii="Times New Roman" w:hAnsi="Times New Roman"/>
                <w:lang w:eastAsia="en-US"/>
              </w:rPr>
            </w:pPr>
            <w:r>
              <w:rPr>
                <w:rFonts w:ascii="Times New Roman" w:hAnsi="Times New Roman"/>
              </w:rPr>
              <w:t>Поступили в ВУЗы, чел.</w:t>
            </w:r>
          </w:p>
        </w:tc>
        <w:tc>
          <w:tcPr>
            <w:tcW w:w="2081" w:type="dxa"/>
            <w:gridSpan w:val="3"/>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ind w:left="-122" w:right="-227"/>
              <w:jc w:val="center"/>
              <w:rPr>
                <w:rFonts w:ascii="Times New Roman" w:hAnsi="Times New Roman"/>
                <w:lang w:eastAsia="en-US"/>
              </w:rPr>
            </w:pPr>
            <w:r>
              <w:rPr>
                <w:rFonts w:ascii="Times New Roman" w:hAnsi="Times New Roman"/>
              </w:rPr>
              <w:t>Поступили в  СУЗы, чел.</w:t>
            </w:r>
          </w:p>
        </w:tc>
        <w:tc>
          <w:tcPr>
            <w:tcW w:w="1948" w:type="dxa"/>
            <w:gridSpan w:val="3"/>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center"/>
              <w:rPr>
                <w:rFonts w:ascii="Times New Roman" w:hAnsi="Times New Roman"/>
                <w:lang w:eastAsia="en-US"/>
              </w:rPr>
            </w:pPr>
            <w:r>
              <w:rPr>
                <w:rFonts w:ascii="Times New Roman" w:hAnsi="Times New Roman"/>
              </w:rPr>
              <w:t>Пошли работать, чел.</w:t>
            </w:r>
          </w:p>
        </w:tc>
      </w:tr>
      <w:tr w:rsidR="00733EF4" w:rsidTr="004A59BC">
        <w:tc>
          <w:tcPr>
            <w:tcW w:w="843" w:type="dxa"/>
            <w:vMerge/>
            <w:tcBorders>
              <w:top w:val="single" w:sz="4" w:space="0" w:color="auto"/>
              <w:left w:val="single" w:sz="4" w:space="0" w:color="auto"/>
              <w:bottom w:val="single" w:sz="4" w:space="0" w:color="auto"/>
              <w:right w:val="single" w:sz="4" w:space="0" w:color="auto"/>
            </w:tcBorders>
            <w:vAlign w:val="center"/>
            <w:hideMark/>
          </w:tcPr>
          <w:p w:rsidR="00733EF4" w:rsidRDefault="00733EF4">
            <w:pPr>
              <w:spacing w:after="0" w:line="240" w:lineRule="auto"/>
              <w:rPr>
                <w:rFonts w:ascii="Times New Roman" w:hAnsi="Times New Roman"/>
                <w:lang w:eastAsia="en-US"/>
              </w:rPr>
            </w:pPr>
          </w:p>
        </w:tc>
        <w:tc>
          <w:tcPr>
            <w:tcW w:w="674"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2021</w:t>
            </w:r>
          </w:p>
        </w:tc>
        <w:tc>
          <w:tcPr>
            <w:tcW w:w="675"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2022</w:t>
            </w:r>
          </w:p>
        </w:tc>
        <w:tc>
          <w:tcPr>
            <w:tcW w:w="675"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2023</w:t>
            </w:r>
          </w:p>
        </w:tc>
        <w:tc>
          <w:tcPr>
            <w:tcW w:w="661" w:type="dxa"/>
            <w:tcBorders>
              <w:top w:val="single" w:sz="4" w:space="0" w:color="auto"/>
              <w:left w:val="single" w:sz="4" w:space="0" w:color="auto"/>
              <w:bottom w:val="single" w:sz="4" w:space="0" w:color="auto"/>
              <w:right w:val="single" w:sz="4" w:space="0" w:color="auto"/>
            </w:tcBorders>
            <w:vAlign w:val="center"/>
            <w:hideMark/>
          </w:tcPr>
          <w:p w:rsidR="00733EF4" w:rsidRDefault="004A59BC">
            <w:pPr>
              <w:spacing w:after="0" w:line="240" w:lineRule="auto"/>
              <w:ind w:right="-74"/>
              <w:jc w:val="both"/>
              <w:rPr>
                <w:rFonts w:ascii="Times New Roman" w:hAnsi="Times New Roman"/>
                <w:sz w:val="24"/>
                <w:szCs w:val="24"/>
                <w:lang w:eastAsia="en-US"/>
              </w:rPr>
            </w:pPr>
            <w:r>
              <w:rPr>
                <w:rFonts w:ascii="Times New Roman" w:hAnsi="Times New Roman"/>
                <w:sz w:val="24"/>
                <w:szCs w:val="24"/>
                <w:lang w:eastAsia="en-US"/>
              </w:rPr>
              <w:t>2021</w:t>
            </w:r>
          </w:p>
        </w:tc>
        <w:tc>
          <w:tcPr>
            <w:tcW w:w="661" w:type="dxa"/>
            <w:tcBorders>
              <w:top w:val="single" w:sz="4" w:space="0" w:color="auto"/>
              <w:left w:val="single" w:sz="4" w:space="0" w:color="auto"/>
              <w:bottom w:val="single" w:sz="4" w:space="0" w:color="auto"/>
              <w:right w:val="single" w:sz="4" w:space="0" w:color="auto"/>
            </w:tcBorders>
            <w:vAlign w:val="center"/>
          </w:tcPr>
          <w:p w:rsidR="00733EF4" w:rsidRDefault="004A59BC">
            <w:pPr>
              <w:spacing w:after="0" w:line="240" w:lineRule="auto"/>
              <w:ind w:right="-74"/>
              <w:jc w:val="both"/>
              <w:rPr>
                <w:rFonts w:ascii="Times New Roman" w:hAnsi="Times New Roman"/>
                <w:sz w:val="24"/>
                <w:szCs w:val="24"/>
                <w:lang w:eastAsia="en-US"/>
              </w:rPr>
            </w:pPr>
            <w:r>
              <w:rPr>
                <w:rFonts w:ascii="Times New Roman" w:hAnsi="Times New Roman"/>
                <w:sz w:val="24"/>
                <w:szCs w:val="24"/>
                <w:lang w:eastAsia="en-US"/>
              </w:rPr>
              <w:t>2022</w:t>
            </w:r>
          </w:p>
        </w:tc>
        <w:tc>
          <w:tcPr>
            <w:tcW w:w="662" w:type="dxa"/>
            <w:tcBorders>
              <w:top w:val="single" w:sz="4" w:space="0" w:color="auto"/>
              <w:left w:val="single" w:sz="4" w:space="0" w:color="auto"/>
              <w:bottom w:val="single" w:sz="4" w:space="0" w:color="auto"/>
              <w:right w:val="single" w:sz="4" w:space="0" w:color="auto"/>
            </w:tcBorders>
            <w:vAlign w:val="center"/>
          </w:tcPr>
          <w:p w:rsidR="00733EF4" w:rsidRDefault="004A59BC">
            <w:pPr>
              <w:spacing w:after="0" w:line="240" w:lineRule="auto"/>
              <w:ind w:right="-74"/>
              <w:jc w:val="both"/>
              <w:rPr>
                <w:rFonts w:ascii="Times New Roman" w:hAnsi="Times New Roman"/>
                <w:sz w:val="24"/>
                <w:szCs w:val="24"/>
                <w:lang w:eastAsia="en-US"/>
              </w:rPr>
            </w:pPr>
            <w:r>
              <w:rPr>
                <w:rFonts w:ascii="Times New Roman" w:hAnsi="Times New Roman"/>
                <w:sz w:val="24"/>
                <w:szCs w:val="24"/>
                <w:lang w:eastAsia="en-US"/>
              </w:rPr>
              <w:t>2023</w:t>
            </w:r>
          </w:p>
        </w:tc>
        <w:tc>
          <w:tcPr>
            <w:tcW w:w="680"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ind w:right="-74"/>
              <w:jc w:val="both"/>
              <w:rPr>
                <w:rFonts w:ascii="Times New Roman" w:hAnsi="Times New Roman"/>
                <w:lang w:eastAsia="en-US"/>
              </w:rPr>
            </w:pPr>
            <w:r>
              <w:rPr>
                <w:rFonts w:ascii="Times New Roman" w:hAnsi="Times New Roman"/>
              </w:rPr>
              <w:t>2021</w:t>
            </w:r>
          </w:p>
        </w:tc>
        <w:tc>
          <w:tcPr>
            <w:tcW w:w="68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2022</w:t>
            </w:r>
          </w:p>
        </w:tc>
        <w:tc>
          <w:tcPr>
            <w:tcW w:w="68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2023</w:t>
            </w:r>
          </w:p>
        </w:tc>
        <w:tc>
          <w:tcPr>
            <w:tcW w:w="693" w:type="dxa"/>
            <w:tcBorders>
              <w:top w:val="single" w:sz="4" w:space="0" w:color="auto"/>
              <w:left w:val="single" w:sz="4" w:space="0" w:color="auto"/>
              <w:bottom w:val="single" w:sz="4" w:space="0" w:color="auto"/>
              <w:right w:val="single" w:sz="4" w:space="0" w:color="auto"/>
            </w:tcBorders>
            <w:vAlign w:val="center"/>
            <w:hideMark/>
          </w:tcPr>
          <w:p w:rsidR="00733EF4" w:rsidRDefault="004A59BC">
            <w:pPr>
              <w:spacing w:after="0" w:line="240" w:lineRule="auto"/>
              <w:ind w:right="-74"/>
              <w:jc w:val="both"/>
              <w:rPr>
                <w:rFonts w:ascii="Times New Roman" w:hAnsi="Times New Roman"/>
                <w:sz w:val="24"/>
                <w:szCs w:val="24"/>
                <w:lang w:eastAsia="en-US"/>
              </w:rPr>
            </w:pPr>
            <w:r>
              <w:rPr>
                <w:rFonts w:ascii="Times New Roman" w:hAnsi="Times New Roman"/>
                <w:sz w:val="24"/>
                <w:szCs w:val="24"/>
                <w:lang w:eastAsia="en-US"/>
              </w:rPr>
              <w:t>2021</w:t>
            </w:r>
          </w:p>
        </w:tc>
        <w:tc>
          <w:tcPr>
            <w:tcW w:w="694" w:type="dxa"/>
            <w:tcBorders>
              <w:top w:val="single" w:sz="4" w:space="0" w:color="auto"/>
              <w:left w:val="single" w:sz="4" w:space="0" w:color="auto"/>
              <w:bottom w:val="single" w:sz="4" w:space="0" w:color="auto"/>
              <w:right w:val="single" w:sz="4" w:space="0" w:color="auto"/>
            </w:tcBorders>
            <w:vAlign w:val="center"/>
          </w:tcPr>
          <w:p w:rsidR="00733EF4" w:rsidRDefault="004A59BC">
            <w:pPr>
              <w:spacing w:after="0" w:line="240" w:lineRule="auto"/>
              <w:ind w:right="-74"/>
              <w:jc w:val="both"/>
              <w:rPr>
                <w:rFonts w:ascii="Times New Roman" w:hAnsi="Times New Roman"/>
                <w:sz w:val="24"/>
                <w:szCs w:val="24"/>
                <w:lang w:eastAsia="en-US"/>
              </w:rPr>
            </w:pPr>
            <w:r>
              <w:rPr>
                <w:rFonts w:ascii="Times New Roman" w:hAnsi="Times New Roman"/>
                <w:sz w:val="24"/>
                <w:szCs w:val="24"/>
                <w:lang w:eastAsia="en-US"/>
              </w:rPr>
              <w:t>2022</w:t>
            </w:r>
          </w:p>
        </w:tc>
        <w:tc>
          <w:tcPr>
            <w:tcW w:w="694" w:type="dxa"/>
            <w:tcBorders>
              <w:top w:val="single" w:sz="4" w:space="0" w:color="auto"/>
              <w:left w:val="single" w:sz="4" w:space="0" w:color="auto"/>
              <w:bottom w:val="single" w:sz="4" w:space="0" w:color="auto"/>
              <w:right w:val="single" w:sz="4" w:space="0" w:color="auto"/>
            </w:tcBorders>
            <w:vAlign w:val="center"/>
          </w:tcPr>
          <w:p w:rsidR="00733EF4" w:rsidRDefault="004A59BC">
            <w:pPr>
              <w:spacing w:after="0" w:line="240" w:lineRule="auto"/>
              <w:ind w:right="-74"/>
              <w:jc w:val="both"/>
              <w:rPr>
                <w:rFonts w:ascii="Times New Roman" w:hAnsi="Times New Roman"/>
                <w:sz w:val="24"/>
                <w:szCs w:val="24"/>
                <w:lang w:eastAsia="en-US"/>
              </w:rPr>
            </w:pPr>
            <w:r>
              <w:rPr>
                <w:rFonts w:ascii="Times New Roman" w:hAnsi="Times New Roman"/>
                <w:sz w:val="24"/>
                <w:szCs w:val="24"/>
                <w:lang w:eastAsia="en-US"/>
              </w:rPr>
              <w:t>2023</w:t>
            </w:r>
          </w:p>
        </w:tc>
        <w:tc>
          <w:tcPr>
            <w:tcW w:w="649"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2021</w:t>
            </w:r>
          </w:p>
        </w:tc>
        <w:tc>
          <w:tcPr>
            <w:tcW w:w="649"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2022</w:t>
            </w:r>
          </w:p>
        </w:tc>
        <w:tc>
          <w:tcPr>
            <w:tcW w:w="65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2023</w:t>
            </w:r>
          </w:p>
        </w:tc>
      </w:tr>
      <w:tr w:rsidR="00733EF4" w:rsidTr="004A59BC">
        <w:trPr>
          <w:trHeight w:val="343"/>
        </w:trPr>
        <w:tc>
          <w:tcPr>
            <w:tcW w:w="843"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rPr>
              <w:t>9</w:t>
            </w:r>
          </w:p>
        </w:tc>
        <w:tc>
          <w:tcPr>
            <w:tcW w:w="674"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w:t>
            </w:r>
          </w:p>
        </w:tc>
        <w:tc>
          <w:tcPr>
            <w:tcW w:w="675"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23</w:t>
            </w:r>
          </w:p>
        </w:tc>
        <w:tc>
          <w:tcPr>
            <w:tcW w:w="675"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w:t>
            </w:r>
          </w:p>
        </w:tc>
        <w:tc>
          <w:tcPr>
            <w:tcW w:w="661"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661"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662"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680"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680"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680"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693"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14</w:t>
            </w:r>
          </w:p>
        </w:tc>
        <w:tc>
          <w:tcPr>
            <w:tcW w:w="694"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22</w:t>
            </w:r>
          </w:p>
        </w:tc>
        <w:tc>
          <w:tcPr>
            <w:tcW w:w="694"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11</w:t>
            </w:r>
          </w:p>
        </w:tc>
        <w:tc>
          <w:tcPr>
            <w:tcW w:w="649"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649"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65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bl>
    <w:p w:rsidR="00733EF4" w:rsidRDefault="00733EF4">
      <w:pPr>
        <w:spacing w:after="0" w:line="240" w:lineRule="auto"/>
        <w:jc w:val="both"/>
        <w:rPr>
          <w:rFonts w:ascii="Times New Roman" w:hAnsi="Times New Roman"/>
          <w:b/>
          <w:color w:val="FF0000"/>
          <w:sz w:val="24"/>
          <w:szCs w:val="24"/>
          <w:lang w:eastAsia="en-US"/>
        </w:rPr>
      </w:pPr>
    </w:p>
    <w:p w:rsidR="00733EF4" w:rsidRDefault="00733EF4">
      <w:pPr>
        <w:spacing w:after="0" w:line="240" w:lineRule="auto"/>
        <w:jc w:val="both"/>
        <w:rPr>
          <w:rFonts w:ascii="Times New Roman" w:hAnsi="Times New Roman"/>
          <w:b/>
          <w:color w:val="76923C"/>
          <w:sz w:val="24"/>
          <w:szCs w:val="24"/>
          <w:highlight w:val="yellow"/>
        </w:rPr>
      </w:pPr>
    </w:p>
    <w:tbl>
      <w:tblPr>
        <w:tblW w:w="8936" w:type="dxa"/>
        <w:jc w:val="center"/>
        <w:tblInd w:w="-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674"/>
        <w:gridCol w:w="675"/>
        <w:gridCol w:w="675"/>
        <w:gridCol w:w="680"/>
        <w:gridCol w:w="680"/>
        <w:gridCol w:w="680"/>
        <w:gridCol w:w="693"/>
        <w:gridCol w:w="694"/>
        <w:gridCol w:w="694"/>
        <w:gridCol w:w="649"/>
        <w:gridCol w:w="649"/>
        <w:gridCol w:w="650"/>
      </w:tblGrid>
      <w:tr w:rsidR="00733EF4">
        <w:trPr>
          <w:jc w:val="center"/>
        </w:trPr>
        <w:tc>
          <w:tcPr>
            <w:tcW w:w="843" w:type="dxa"/>
            <w:vMerge w:val="restart"/>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ind w:left="-175" w:right="-108"/>
              <w:jc w:val="center"/>
              <w:rPr>
                <w:rFonts w:ascii="Times New Roman" w:hAnsi="Times New Roman"/>
                <w:lang w:eastAsia="en-US"/>
              </w:rPr>
            </w:pPr>
            <w:r>
              <w:rPr>
                <w:rFonts w:ascii="Times New Roman" w:hAnsi="Times New Roman"/>
              </w:rPr>
              <w:t>Классы</w:t>
            </w:r>
          </w:p>
        </w:tc>
        <w:tc>
          <w:tcPr>
            <w:tcW w:w="2024" w:type="dxa"/>
            <w:gridSpan w:val="3"/>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center"/>
              <w:rPr>
                <w:rFonts w:ascii="Times New Roman" w:hAnsi="Times New Roman"/>
                <w:lang w:eastAsia="en-US"/>
              </w:rPr>
            </w:pPr>
            <w:r>
              <w:rPr>
                <w:rFonts w:ascii="Times New Roman" w:hAnsi="Times New Roman"/>
              </w:rPr>
              <w:t>Всего окончили, чел.</w:t>
            </w:r>
          </w:p>
        </w:tc>
        <w:tc>
          <w:tcPr>
            <w:tcW w:w="2040" w:type="dxa"/>
            <w:gridSpan w:val="3"/>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center"/>
              <w:rPr>
                <w:rFonts w:ascii="Times New Roman" w:hAnsi="Times New Roman"/>
                <w:lang w:eastAsia="en-US"/>
              </w:rPr>
            </w:pPr>
            <w:r>
              <w:rPr>
                <w:rFonts w:ascii="Times New Roman" w:hAnsi="Times New Roman"/>
              </w:rPr>
              <w:t>Поступили в ВУЗы, чел.</w:t>
            </w:r>
          </w:p>
        </w:tc>
        <w:tc>
          <w:tcPr>
            <w:tcW w:w="2081" w:type="dxa"/>
            <w:gridSpan w:val="3"/>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ind w:left="-122" w:right="-227"/>
              <w:jc w:val="center"/>
              <w:rPr>
                <w:rFonts w:ascii="Times New Roman" w:hAnsi="Times New Roman"/>
                <w:lang w:eastAsia="en-US"/>
              </w:rPr>
            </w:pPr>
            <w:r>
              <w:rPr>
                <w:rFonts w:ascii="Times New Roman" w:hAnsi="Times New Roman"/>
              </w:rPr>
              <w:t>Поступили в  СУЗы, чел.</w:t>
            </w:r>
          </w:p>
        </w:tc>
        <w:tc>
          <w:tcPr>
            <w:tcW w:w="1948" w:type="dxa"/>
            <w:gridSpan w:val="3"/>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center"/>
              <w:rPr>
                <w:rFonts w:ascii="Times New Roman" w:hAnsi="Times New Roman"/>
                <w:lang w:eastAsia="en-US"/>
              </w:rPr>
            </w:pPr>
            <w:r>
              <w:rPr>
                <w:rFonts w:ascii="Times New Roman" w:hAnsi="Times New Roman"/>
              </w:rPr>
              <w:t>Пошли работать, чел.</w:t>
            </w:r>
          </w:p>
        </w:tc>
      </w:tr>
      <w:tr w:rsidR="00733EF4">
        <w:trPr>
          <w:jc w:val="center"/>
        </w:trPr>
        <w:tc>
          <w:tcPr>
            <w:tcW w:w="843" w:type="dxa"/>
            <w:vMerge/>
            <w:tcBorders>
              <w:top w:val="single" w:sz="4" w:space="0" w:color="auto"/>
              <w:left w:val="single" w:sz="4" w:space="0" w:color="auto"/>
              <w:bottom w:val="single" w:sz="4" w:space="0" w:color="auto"/>
              <w:right w:val="single" w:sz="4" w:space="0" w:color="auto"/>
            </w:tcBorders>
            <w:vAlign w:val="center"/>
            <w:hideMark/>
          </w:tcPr>
          <w:p w:rsidR="00733EF4" w:rsidRDefault="00733EF4">
            <w:pPr>
              <w:spacing w:after="0" w:line="240" w:lineRule="auto"/>
              <w:rPr>
                <w:rFonts w:ascii="Times New Roman" w:hAnsi="Times New Roman"/>
                <w:lang w:eastAsia="en-US"/>
              </w:rPr>
            </w:pPr>
          </w:p>
        </w:tc>
        <w:tc>
          <w:tcPr>
            <w:tcW w:w="674"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2021</w:t>
            </w:r>
          </w:p>
        </w:tc>
        <w:tc>
          <w:tcPr>
            <w:tcW w:w="675"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2022</w:t>
            </w:r>
          </w:p>
        </w:tc>
        <w:tc>
          <w:tcPr>
            <w:tcW w:w="675"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2023</w:t>
            </w:r>
          </w:p>
        </w:tc>
        <w:tc>
          <w:tcPr>
            <w:tcW w:w="68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rPr>
              <w:t>2021</w:t>
            </w:r>
          </w:p>
        </w:tc>
        <w:tc>
          <w:tcPr>
            <w:tcW w:w="68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2022</w:t>
            </w:r>
          </w:p>
        </w:tc>
        <w:tc>
          <w:tcPr>
            <w:tcW w:w="68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2023</w:t>
            </w:r>
          </w:p>
        </w:tc>
        <w:tc>
          <w:tcPr>
            <w:tcW w:w="693" w:type="dxa"/>
            <w:tcBorders>
              <w:top w:val="single" w:sz="4" w:space="0" w:color="auto"/>
              <w:left w:val="single" w:sz="4" w:space="0" w:color="auto"/>
              <w:bottom w:val="single" w:sz="4" w:space="0" w:color="auto"/>
              <w:right w:val="single" w:sz="4" w:space="0" w:color="auto"/>
            </w:tcBorders>
            <w:vAlign w:val="center"/>
          </w:tcPr>
          <w:p w:rsidR="00733EF4" w:rsidRDefault="004A59BC">
            <w:pPr>
              <w:spacing w:after="0" w:line="240" w:lineRule="auto"/>
              <w:ind w:right="-74"/>
              <w:jc w:val="both"/>
              <w:rPr>
                <w:rFonts w:ascii="Times New Roman" w:hAnsi="Times New Roman"/>
                <w:sz w:val="24"/>
                <w:szCs w:val="24"/>
                <w:lang w:eastAsia="en-US"/>
              </w:rPr>
            </w:pPr>
            <w:r>
              <w:rPr>
                <w:rFonts w:ascii="Times New Roman" w:hAnsi="Times New Roman"/>
                <w:sz w:val="24"/>
                <w:szCs w:val="24"/>
                <w:lang w:eastAsia="en-US"/>
              </w:rPr>
              <w:t>2021</w:t>
            </w:r>
          </w:p>
        </w:tc>
        <w:tc>
          <w:tcPr>
            <w:tcW w:w="694" w:type="dxa"/>
            <w:tcBorders>
              <w:top w:val="single" w:sz="4" w:space="0" w:color="auto"/>
              <w:left w:val="single" w:sz="4" w:space="0" w:color="auto"/>
              <w:bottom w:val="single" w:sz="4" w:space="0" w:color="auto"/>
              <w:right w:val="single" w:sz="4" w:space="0" w:color="auto"/>
            </w:tcBorders>
            <w:vAlign w:val="center"/>
          </w:tcPr>
          <w:p w:rsidR="00733EF4" w:rsidRDefault="004A59BC">
            <w:pPr>
              <w:spacing w:after="0" w:line="240" w:lineRule="auto"/>
              <w:ind w:right="-74"/>
              <w:jc w:val="both"/>
              <w:rPr>
                <w:rFonts w:ascii="Times New Roman" w:hAnsi="Times New Roman"/>
                <w:sz w:val="24"/>
                <w:szCs w:val="24"/>
                <w:lang w:eastAsia="en-US"/>
              </w:rPr>
            </w:pPr>
            <w:r>
              <w:rPr>
                <w:rFonts w:ascii="Times New Roman" w:hAnsi="Times New Roman"/>
                <w:sz w:val="24"/>
                <w:szCs w:val="24"/>
                <w:lang w:eastAsia="en-US"/>
              </w:rPr>
              <w:t>2022</w:t>
            </w:r>
          </w:p>
        </w:tc>
        <w:tc>
          <w:tcPr>
            <w:tcW w:w="694" w:type="dxa"/>
            <w:tcBorders>
              <w:top w:val="single" w:sz="4" w:space="0" w:color="auto"/>
              <w:left w:val="single" w:sz="4" w:space="0" w:color="auto"/>
              <w:bottom w:val="single" w:sz="4" w:space="0" w:color="auto"/>
              <w:right w:val="single" w:sz="4" w:space="0" w:color="auto"/>
            </w:tcBorders>
            <w:vAlign w:val="center"/>
          </w:tcPr>
          <w:p w:rsidR="00733EF4" w:rsidRDefault="004A59BC">
            <w:pPr>
              <w:spacing w:after="0" w:line="240" w:lineRule="auto"/>
              <w:ind w:right="-74"/>
              <w:jc w:val="both"/>
              <w:rPr>
                <w:rFonts w:ascii="Times New Roman" w:hAnsi="Times New Roman"/>
                <w:sz w:val="24"/>
                <w:szCs w:val="24"/>
                <w:lang w:eastAsia="en-US"/>
              </w:rPr>
            </w:pPr>
            <w:r>
              <w:rPr>
                <w:rFonts w:ascii="Times New Roman" w:hAnsi="Times New Roman"/>
                <w:sz w:val="24"/>
                <w:szCs w:val="24"/>
                <w:lang w:eastAsia="en-US"/>
              </w:rPr>
              <w:t>2023</w:t>
            </w:r>
          </w:p>
        </w:tc>
        <w:tc>
          <w:tcPr>
            <w:tcW w:w="649"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2021</w:t>
            </w:r>
          </w:p>
        </w:tc>
        <w:tc>
          <w:tcPr>
            <w:tcW w:w="649"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2022</w:t>
            </w:r>
          </w:p>
        </w:tc>
        <w:tc>
          <w:tcPr>
            <w:tcW w:w="65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ind w:right="-74"/>
              <w:jc w:val="both"/>
              <w:rPr>
                <w:rFonts w:ascii="Times New Roman" w:hAnsi="Times New Roman"/>
                <w:lang w:eastAsia="en-US"/>
              </w:rPr>
            </w:pPr>
            <w:r>
              <w:rPr>
                <w:rFonts w:ascii="Times New Roman" w:hAnsi="Times New Roman"/>
                <w:lang w:eastAsia="en-US"/>
              </w:rPr>
              <w:t>2023</w:t>
            </w:r>
          </w:p>
        </w:tc>
      </w:tr>
      <w:tr w:rsidR="00733EF4">
        <w:trPr>
          <w:trHeight w:val="343"/>
          <w:jc w:val="center"/>
        </w:trPr>
        <w:tc>
          <w:tcPr>
            <w:tcW w:w="843" w:type="dxa"/>
            <w:tcBorders>
              <w:top w:val="single" w:sz="4" w:space="0" w:color="auto"/>
              <w:left w:val="single" w:sz="4" w:space="0" w:color="auto"/>
              <w:bottom w:val="single" w:sz="4" w:space="0" w:color="auto"/>
              <w:right w:val="single" w:sz="4" w:space="0" w:color="auto"/>
            </w:tcBorders>
            <w:hideMark/>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rPr>
              <w:t>11</w:t>
            </w:r>
          </w:p>
        </w:tc>
        <w:tc>
          <w:tcPr>
            <w:tcW w:w="674"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675"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7</w:t>
            </w:r>
          </w:p>
        </w:tc>
        <w:tc>
          <w:tcPr>
            <w:tcW w:w="675"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68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68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68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693"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649"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649"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650" w:type="dxa"/>
            <w:tcBorders>
              <w:top w:val="single" w:sz="4" w:space="0" w:color="auto"/>
              <w:left w:val="single" w:sz="4" w:space="0" w:color="auto"/>
              <w:bottom w:val="single" w:sz="4" w:space="0" w:color="auto"/>
              <w:right w:val="single" w:sz="4" w:space="0" w:color="auto"/>
            </w:tcBorders>
          </w:tcPr>
          <w:p w:rsidR="00733EF4" w:rsidRDefault="004A59BC">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r>
    </w:tbl>
    <w:p w:rsidR="00733EF4" w:rsidRDefault="004A59BC">
      <w:pPr>
        <w:spacing w:after="0" w:line="240" w:lineRule="auto"/>
        <w:jc w:val="both"/>
        <w:rPr>
          <w:rFonts w:ascii="Times New Roman" w:hAnsi="Times New Roman"/>
          <w:b/>
          <w:sz w:val="24"/>
          <w:szCs w:val="24"/>
        </w:rPr>
      </w:pPr>
      <w:r>
        <w:rPr>
          <w:rFonts w:ascii="Times New Roman" w:hAnsi="Times New Roman"/>
          <w:b/>
          <w:sz w:val="24"/>
          <w:szCs w:val="24"/>
        </w:rPr>
        <w:t>5. Качество обучения (результативность за 3 года).</w:t>
      </w:r>
    </w:p>
    <w:p w:rsidR="00733EF4" w:rsidRDefault="004A59BC">
      <w:pPr>
        <w:jc w:val="both"/>
        <w:rPr>
          <w:rFonts w:ascii="Times New Roman" w:hAnsi="Times New Roman"/>
          <w:sz w:val="24"/>
          <w:szCs w:val="24"/>
        </w:rPr>
      </w:pPr>
      <w:r>
        <w:rPr>
          <w:rFonts w:ascii="Times New Roman" w:hAnsi="Times New Roman"/>
          <w:sz w:val="24"/>
          <w:szCs w:val="24"/>
        </w:rPr>
        <w:t>Мониторинг качества  знаний  за 3 года</w:t>
      </w:r>
    </w:p>
    <w:tbl>
      <w:tblPr>
        <w:tblW w:w="94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8"/>
        <w:gridCol w:w="2343"/>
        <w:gridCol w:w="2343"/>
        <w:gridCol w:w="2343"/>
      </w:tblGrid>
      <w:tr w:rsidR="00733EF4">
        <w:tc>
          <w:tcPr>
            <w:tcW w:w="2448" w:type="dxa"/>
            <w:tcBorders>
              <w:top w:val="single" w:sz="4" w:space="0" w:color="000000"/>
              <w:left w:val="single" w:sz="4" w:space="0" w:color="000000"/>
              <w:bottom w:val="single" w:sz="4" w:space="0" w:color="000000"/>
              <w:right w:val="single" w:sz="4" w:space="0" w:color="000000"/>
            </w:tcBorders>
          </w:tcPr>
          <w:p w:rsidR="00733EF4" w:rsidRDefault="00733EF4">
            <w:pPr>
              <w:pStyle w:val="ae"/>
              <w:rPr>
                <w:rFonts w:ascii="Times New Roman" w:hAnsi="Times New Roman"/>
              </w:rPr>
            </w:pP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2021 уч. год</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2022 уч. год</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highlight w:val="yellow"/>
              </w:rPr>
            </w:pPr>
            <w:r>
              <w:rPr>
                <w:rFonts w:ascii="Times New Roman" w:hAnsi="Times New Roman"/>
              </w:rPr>
              <w:t>2023 уч. год</w:t>
            </w:r>
          </w:p>
        </w:tc>
      </w:tr>
      <w:tr w:rsidR="00733EF4">
        <w:tc>
          <w:tcPr>
            <w:tcW w:w="2448" w:type="dxa"/>
            <w:tcBorders>
              <w:top w:val="single" w:sz="4" w:space="0" w:color="000000"/>
              <w:left w:val="single" w:sz="4" w:space="0" w:color="000000"/>
              <w:bottom w:val="single" w:sz="4" w:space="0" w:color="000000"/>
              <w:right w:val="single" w:sz="4" w:space="0" w:color="000000"/>
            </w:tcBorders>
            <w:hideMark/>
          </w:tcPr>
          <w:p w:rsidR="00733EF4" w:rsidRDefault="004A59BC">
            <w:pPr>
              <w:pStyle w:val="ae"/>
              <w:rPr>
                <w:rFonts w:ascii="Times New Roman" w:hAnsi="Times New Roman"/>
              </w:rPr>
            </w:pPr>
            <w:r>
              <w:rPr>
                <w:rFonts w:ascii="Times New Roman" w:hAnsi="Times New Roman"/>
              </w:rPr>
              <w:t>Всего уч-ся</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199</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197</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179</w:t>
            </w:r>
          </w:p>
        </w:tc>
      </w:tr>
      <w:tr w:rsidR="00733EF4">
        <w:tc>
          <w:tcPr>
            <w:tcW w:w="2448" w:type="dxa"/>
            <w:tcBorders>
              <w:top w:val="single" w:sz="4" w:space="0" w:color="000000"/>
              <w:left w:val="single" w:sz="4" w:space="0" w:color="000000"/>
              <w:bottom w:val="single" w:sz="4" w:space="0" w:color="000000"/>
              <w:right w:val="single" w:sz="4" w:space="0" w:color="000000"/>
            </w:tcBorders>
            <w:hideMark/>
          </w:tcPr>
          <w:p w:rsidR="00733EF4" w:rsidRDefault="004A59BC">
            <w:pPr>
              <w:pStyle w:val="ae"/>
              <w:rPr>
                <w:rFonts w:ascii="Times New Roman" w:hAnsi="Times New Roman"/>
              </w:rPr>
            </w:pPr>
            <w:r>
              <w:rPr>
                <w:rFonts w:ascii="Times New Roman" w:hAnsi="Times New Roman"/>
              </w:rPr>
              <w:t>Аттестовано</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199</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197</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178</w:t>
            </w:r>
          </w:p>
        </w:tc>
      </w:tr>
      <w:tr w:rsidR="00733EF4">
        <w:tc>
          <w:tcPr>
            <w:tcW w:w="2448" w:type="dxa"/>
            <w:tcBorders>
              <w:top w:val="single" w:sz="4" w:space="0" w:color="000000"/>
              <w:left w:val="single" w:sz="4" w:space="0" w:color="000000"/>
              <w:bottom w:val="single" w:sz="4" w:space="0" w:color="000000"/>
              <w:right w:val="single" w:sz="4" w:space="0" w:color="000000"/>
            </w:tcBorders>
            <w:hideMark/>
          </w:tcPr>
          <w:p w:rsidR="00733EF4" w:rsidRDefault="004A59BC">
            <w:pPr>
              <w:pStyle w:val="ae"/>
              <w:rPr>
                <w:rFonts w:ascii="Times New Roman" w:hAnsi="Times New Roman"/>
              </w:rPr>
            </w:pPr>
            <w:r>
              <w:rPr>
                <w:rFonts w:ascii="Times New Roman" w:hAnsi="Times New Roman"/>
              </w:rPr>
              <w:t>На «5»</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6</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13</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10</w:t>
            </w:r>
          </w:p>
        </w:tc>
      </w:tr>
      <w:tr w:rsidR="00733EF4">
        <w:tc>
          <w:tcPr>
            <w:tcW w:w="2448" w:type="dxa"/>
            <w:tcBorders>
              <w:top w:val="single" w:sz="4" w:space="0" w:color="000000"/>
              <w:left w:val="single" w:sz="4" w:space="0" w:color="000000"/>
              <w:bottom w:val="single" w:sz="4" w:space="0" w:color="000000"/>
              <w:right w:val="single" w:sz="4" w:space="0" w:color="000000"/>
            </w:tcBorders>
            <w:hideMark/>
          </w:tcPr>
          <w:p w:rsidR="00733EF4" w:rsidRDefault="004A59BC">
            <w:pPr>
              <w:pStyle w:val="ae"/>
              <w:rPr>
                <w:rFonts w:ascii="Times New Roman" w:hAnsi="Times New Roman"/>
              </w:rPr>
            </w:pPr>
            <w:r>
              <w:rPr>
                <w:rFonts w:ascii="Times New Roman" w:hAnsi="Times New Roman"/>
              </w:rPr>
              <w:t>На «4» и «5»</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34</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48</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32</w:t>
            </w:r>
          </w:p>
        </w:tc>
      </w:tr>
      <w:tr w:rsidR="00733EF4">
        <w:tc>
          <w:tcPr>
            <w:tcW w:w="2448" w:type="dxa"/>
            <w:tcBorders>
              <w:top w:val="single" w:sz="4" w:space="0" w:color="000000"/>
              <w:left w:val="single" w:sz="4" w:space="0" w:color="000000"/>
              <w:bottom w:val="single" w:sz="4" w:space="0" w:color="000000"/>
              <w:right w:val="single" w:sz="4" w:space="0" w:color="000000"/>
            </w:tcBorders>
            <w:hideMark/>
          </w:tcPr>
          <w:p w:rsidR="00733EF4" w:rsidRDefault="004A59BC">
            <w:pPr>
              <w:pStyle w:val="ae"/>
              <w:rPr>
                <w:rFonts w:ascii="Times New Roman" w:hAnsi="Times New Roman"/>
              </w:rPr>
            </w:pPr>
            <w:r>
              <w:rPr>
                <w:rFonts w:ascii="Times New Roman" w:hAnsi="Times New Roman"/>
              </w:rPr>
              <w:t>Успеваемость</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98</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99</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96,8</w:t>
            </w:r>
          </w:p>
        </w:tc>
      </w:tr>
      <w:tr w:rsidR="00733EF4">
        <w:tc>
          <w:tcPr>
            <w:tcW w:w="2448" w:type="dxa"/>
            <w:tcBorders>
              <w:top w:val="single" w:sz="4" w:space="0" w:color="000000"/>
              <w:left w:val="single" w:sz="4" w:space="0" w:color="000000"/>
              <w:bottom w:val="single" w:sz="4" w:space="0" w:color="000000"/>
              <w:right w:val="single" w:sz="4" w:space="0" w:color="000000"/>
            </w:tcBorders>
            <w:hideMark/>
          </w:tcPr>
          <w:p w:rsidR="00733EF4" w:rsidRDefault="004A59BC">
            <w:pPr>
              <w:pStyle w:val="ae"/>
              <w:rPr>
                <w:rFonts w:ascii="Times New Roman" w:hAnsi="Times New Roman"/>
              </w:rPr>
            </w:pPr>
            <w:r>
              <w:rPr>
                <w:rFonts w:ascii="Times New Roman" w:hAnsi="Times New Roman"/>
              </w:rPr>
              <w:t>% качества знаний</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23</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24</w:t>
            </w:r>
          </w:p>
        </w:tc>
        <w:tc>
          <w:tcPr>
            <w:tcW w:w="2343" w:type="dxa"/>
            <w:tcBorders>
              <w:top w:val="single" w:sz="4" w:space="0" w:color="000000"/>
              <w:left w:val="single" w:sz="4" w:space="0" w:color="000000"/>
              <w:bottom w:val="single" w:sz="4" w:space="0" w:color="000000"/>
              <w:right w:val="single" w:sz="4" w:space="0" w:color="000000"/>
            </w:tcBorders>
          </w:tcPr>
          <w:p w:rsidR="00733EF4" w:rsidRDefault="004A59BC">
            <w:pPr>
              <w:pStyle w:val="ae"/>
              <w:rPr>
                <w:rFonts w:ascii="Times New Roman" w:hAnsi="Times New Roman"/>
              </w:rPr>
            </w:pPr>
            <w:r>
              <w:rPr>
                <w:rFonts w:ascii="Times New Roman" w:hAnsi="Times New Roman"/>
              </w:rPr>
              <w:t>26,42</w:t>
            </w:r>
          </w:p>
        </w:tc>
      </w:tr>
    </w:tbl>
    <w:p w:rsidR="00733EF4" w:rsidRDefault="004A59BC">
      <w:pPr>
        <w:jc w:val="both"/>
        <w:rPr>
          <w:rFonts w:ascii="Times New Roman" w:hAnsi="Times New Roman"/>
          <w:b/>
          <w:sz w:val="24"/>
          <w:szCs w:val="24"/>
        </w:rPr>
      </w:pPr>
      <w:r>
        <w:rPr>
          <w:rFonts w:ascii="Times New Roman" w:hAnsi="Times New Roman"/>
          <w:b/>
          <w:sz w:val="24"/>
          <w:szCs w:val="24"/>
        </w:rPr>
        <w:t>Мониторинг качества знаний  по предметам</w:t>
      </w:r>
    </w:p>
    <w:tbl>
      <w:tblPr>
        <w:tblW w:w="9534" w:type="dxa"/>
        <w:tblInd w:w="-5" w:type="dxa"/>
        <w:tblLayout w:type="fixed"/>
        <w:tblLook w:val="04A0"/>
      </w:tblPr>
      <w:tblGrid>
        <w:gridCol w:w="3657"/>
        <w:gridCol w:w="1959"/>
        <w:gridCol w:w="1959"/>
        <w:gridCol w:w="1959"/>
      </w:tblGrid>
      <w:tr w:rsidR="00733EF4">
        <w:trPr>
          <w:trHeight w:val="291"/>
        </w:trPr>
        <w:tc>
          <w:tcPr>
            <w:tcW w:w="3657" w:type="dxa"/>
            <w:vMerge w:val="restart"/>
            <w:tcBorders>
              <w:top w:val="single" w:sz="4" w:space="0" w:color="000000"/>
              <w:left w:val="single" w:sz="4" w:space="0" w:color="000000"/>
              <w:right w:val="nil"/>
            </w:tcBorders>
            <w:hideMark/>
          </w:tcPr>
          <w:p w:rsidR="00733EF4" w:rsidRDefault="004A59BC">
            <w:pPr>
              <w:pStyle w:val="ae"/>
              <w:jc w:val="center"/>
              <w:rPr>
                <w:rFonts w:ascii="Times New Roman" w:hAnsi="Times New Roman"/>
                <w:b/>
                <w:sz w:val="24"/>
                <w:szCs w:val="24"/>
              </w:rPr>
            </w:pPr>
            <w:r>
              <w:rPr>
                <w:rFonts w:ascii="Times New Roman" w:hAnsi="Times New Roman"/>
                <w:b/>
                <w:sz w:val="24"/>
                <w:szCs w:val="24"/>
              </w:rPr>
              <w:t>Предмет</w:t>
            </w:r>
          </w:p>
        </w:tc>
        <w:tc>
          <w:tcPr>
            <w:tcW w:w="1959" w:type="dxa"/>
            <w:tcBorders>
              <w:top w:val="single" w:sz="4" w:space="0" w:color="000000"/>
              <w:left w:val="single" w:sz="4" w:space="0" w:color="000000"/>
              <w:right w:val="single" w:sz="4" w:space="0" w:color="000000"/>
            </w:tcBorders>
          </w:tcPr>
          <w:p w:rsidR="00733EF4" w:rsidRDefault="004A59BC">
            <w:pPr>
              <w:pStyle w:val="ae"/>
              <w:jc w:val="center"/>
              <w:rPr>
                <w:rFonts w:ascii="Times New Roman" w:hAnsi="Times New Roman"/>
                <w:b/>
                <w:sz w:val="24"/>
                <w:szCs w:val="24"/>
              </w:rPr>
            </w:pPr>
            <w:r>
              <w:rPr>
                <w:rFonts w:ascii="Times New Roman" w:hAnsi="Times New Roman"/>
                <w:b/>
                <w:sz w:val="24"/>
                <w:szCs w:val="24"/>
              </w:rPr>
              <w:t>2021 год</w:t>
            </w:r>
          </w:p>
        </w:tc>
        <w:tc>
          <w:tcPr>
            <w:tcW w:w="1959" w:type="dxa"/>
            <w:tcBorders>
              <w:top w:val="single" w:sz="4" w:space="0" w:color="000000"/>
              <w:left w:val="single" w:sz="4" w:space="0" w:color="000000"/>
              <w:right w:val="single" w:sz="4" w:space="0" w:color="000000"/>
            </w:tcBorders>
          </w:tcPr>
          <w:p w:rsidR="00733EF4" w:rsidRDefault="004A59BC">
            <w:pPr>
              <w:pStyle w:val="ae"/>
              <w:jc w:val="center"/>
              <w:rPr>
                <w:rFonts w:ascii="Times New Roman" w:hAnsi="Times New Roman"/>
                <w:b/>
                <w:sz w:val="24"/>
                <w:szCs w:val="24"/>
              </w:rPr>
            </w:pPr>
            <w:r>
              <w:rPr>
                <w:rFonts w:ascii="Times New Roman" w:hAnsi="Times New Roman"/>
                <w:b/>
                <w:sz w:val="24"/>
                <w:szCs w:val="24"/>
              </w:rPr>
              <w:t>2022 год</w:t>
            </w:r>
          </w:p>
        </w:tc>
        <w:tc>
          <w:tcPr>
            <w:tcW w:w="1959" w:type="dxa"/>
            <w:vMerge w:val="restart"/>
            <w:tcBorders>
              <w:top w:val="single" w:sz="4" w:space="0" w:color="000000"/>
              <w:left w:val="single" w:sz="4" w:space="0" w:color="000000"/>
              <w:right w:val="single" w:sz="4" w:space="0" w:color="000000"/>
            </w:tcBorders>
          </w:tcPr>
          <w:p w:rsidR="00733EF4" w:rsidRDefault="004A59BC">
            <w:pPr>
              <w:pStyle w:val="ae"/>
              <w:jc w:val="center"/>
              <w:rPr>
                <w:rFonts w:ascii="Times New Roman" w:hAnsi="Times New Roman"/>
                <w:b/>
                <w:sz w:val="24"/>
                <w:szCs w:val="24"/>
              </w:rPr>
            </w:pPr>
            <w:r>
              <w:rPr>
                <w:rFonts w:ascii="Times New Roman" w:hAnsi="Times New Roman"/>
                <w:b/>
                <w:sz w:val="24"/>
                <w:szCs w:val="24"/>
              </w:rPr>
              <w:t>2023 год</w:t>
            </w:r>
          </w:p>
        </w:tc>
      </w:tr>
      <w:tr w:rsidR="00733EF4">
        <w:trPr>
          <w:trHeight w:val="276"/>
        </w:trPr>
        <w:tc>
          <w:tcPr>
            <w:tcW w:w="3657" w:type="dxa"/>
            <w:vMerge/>
            <w:tcBorders>
              <w:left w:val="single" w:sz="4" w:space="0" w:color="000000"/>
              <w:bottom w:val="single" w:sz="4" w:space="0" w:color="000000"/>
              <w:right w:val="nil"/>
            </w:tcBorders>
            <w:hideMark/>
          </w:tcPr>
          <w:p w:rsidR="00733EF4" w:rsidRDefault="00733EF4">
            <w:pPr>
              <w:pStyle w:val="ae"/>
              <w:jc w:val="center"/>
              <w:rPr>
                <w:rFonts w:ascii="Times New Roman" w:hAnsi="Times New Roman"/>
                <w:b/>
                <w:sz w:val="24"/>
                <w:szCs w:val="24"/>
              </w:rPr>
            </w:pPr>
          </w:p>
        </w:tc>
        <w:tc>
          <w:tcPr>
            <w:tcW w:w="1959" w:type="dxa"/>
            <w:tcBorders>
              <w:left w:val="single" w:sz="4" w:space="0" w:color="000000"/>
              <w:bottom w:val="single" w:sz="4" w:space="0" w:color="000000"/>
              <w:right w:val="single" w:sz="4" w:space="0" w:color="000000"/>
            </w:tcBorders>
          </w:tcPr>
          <w:p w:rsidR="00733EF4" w:rsidRDefault="00733EF4">
            <w:pPr>
              <w:pStyle w:val="ae"/>
              <w:jc w:val="center"/>
              <w:rPr>
                <w:rFonts w:ascii="Times New Roman" w:hAnsi="Times New Roman"/>
                <w:b/>
                <w:sz w:val="24"/>
                <w:szCs w:val="24"/>
              </w:rPr>
            </w:pPr>
          </w:p>
        </w:tc>
        <w:tc>
          <w:tcPr>
            <w:tcW w:w="1959" w:type="dxa"/>
            <w:tcBorders>
              <w:left w:val="single" w:sz="4" w:space="0" w:color="000000"/>
              <w:bottom w:val="single" w:sz="4" w:space="0" w:color="000000"/>
              <w:right w:val="single" w:sz="4" w:space="0" w:color="000000"/>
            </w:tcBorders>
          </w:tcPr>
          <w:p w:rsidR="00733EF4" w:rsidRDefault="00733EF4">
            <w:pPr>
              <w:pStyle w:val="ae"/>
              <w:jc w:val="center"/>
              <w:rPr>
                <w:rFonts w:ascii="Times New Roman" w:hAnsi="Times New Roman"/>
                <w:b/>
                <w:sz w:val="24"/>
                <w:szCs w:val="24"/>
              </w:rPr>
            </w:pPr>
          </w:p>
        </w:tc>
        <w:tc>
          <w:tcPr>
            <w:tcW w:w="1959" w:type="dxa"/>
            <w:vMerge/>
            <w:tcBorders>
              <w:left w:val="single" w:sz="4" w:space="0" w:color="000000"/>
              <w:bottom w:val="single" w:sz="4" w:space="0" w:color="000000"/>
              <w:right w:val="single" w:sz="4" w:space="0" w:color="000000"/>
            </w:tcBorders>
          </w:tcPr>
          <w:p w:rsidR="00733EF4" w:rsidRDefault="00733EF4">
            <w:pPr>
              <w:pStyle w:val="ae"/>
              <w:jc w:val="center"/>
              <w:rPr>
                <w:rFonts w:ascii="Times New Roman" w:hAnsi="Times New Roman"/>
                <w:b/>
                <w:sz w:val="24"/>
                <w:szCs w:val="24"/>
              </w:rPr>
            </w:pP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Русский язык</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39,45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41,6</w:t>
            </w:r>
          </w:p>
        </w:tc>
        <w:tc>
          <w:tcPr>
            <w:tcW w:w="1959" w:type="dxa"/>
            <w:tcBorders>
              <w:top w:val="single" w:sz="4" w:space="0" w:color="000000"/>
              <w:left w:val="single" w:sz="4" w:space="0" w:color="000000"/>
              <w:bottom w:val="single" w:sz="4" w:space="0" w:color="000000"/>
              <w:right w:val="single" w:sz="4" w:space="0" w:color="000000"/>
            </w:tcBorders>
          </w:tcPr>
          <w:p w:rsidR="00733EF4" w:rsidRPr="004A59BC" w:rsidRDefault="004A59BC">
            <w:pPr>
              <w:pStyle w:val="ae"/>
              <w:jc w:val="center"/>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1</w:t>
            </w:r>
          </w:p>
        </w:tc>
      </w:tr>
      <w:tr w:rsidR="00733EF4">
        <w:tc>
          <w:tcPr>
            <w:tcW w:w="3657" w:type="dxa"/>
            <w:tcBorders>
              <w:top w:val="single" w:sz="4" w:space="0" w:color="000000"/>
              <w:left w:val="single" w:sz="4" w:space="0" w:color="000000"/>
              <w:bottom w:val="single" w:sz="4" w:space="0" w:color="000000"/>
              <w:right w:val="nil"/>
            </w:tcBorders>
          </w:tcPr>
          <w:p w:rsidR="00733EF4" w:rsidRDefault="004A59BC">
            <w:pPr>
              <w:pStyle w:val="ae"/>
              <w:rPr>
                <w:rFonts w:ascii="Times New Roman" w:hAnsi="Times New Roman"/>
                <w:sz w:val="24"/>
                <w:szCs w:val="24"/>
              </w:rPr>
            </w:pPr>
            <w:r>
              <w:rPr>
                <w:rFonts w:ascii="Times New Roman" w:hAnsi="Times New Roman"/>
                <w:sz w:val="24"/>
                <w:szCs w:val="24"/>
              </w:rPr>
              <w:t>Русский язык (родной)</w:t>
            </w:r>
          </w:p>
        </w:tc>
        <w:tc>
          <w:tcPr>
            <w:tcW w:w="1959" w:type="dxa"/>
            <w:tcBorders>
              <w:top w:val="single" w:sz="4" w:space="0" w:color="000000"/>
              <w:left w:val="single" w:sz="4" w:space="0" w:color="000000"/>
              <w:bottom w:val="single" w:sz="4" w:space="0" w:color="000000"/>
              <w:right w:val="single" w:sz="4" w:space="0" w:color="000000"/>
            </w:tcBorders>
          </w:tcPr>
          <w:p w:rsidR="00733EF4" w:rsidRDefault="00733EF4">
            <w:pPr>
              <w:pStyle w:val="ae"/>
              <w:jc w:val="center"/>
              <w:rPr>
                <w:rFonts w:ascii="Times New Roman" w:hAnsi="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53,7</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55,6</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Литература</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55,9</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63</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66,7</w:t>
            </w:r>
          </w:p>
        </w:tc>
      </w:tr>
      <w:tr w:rsidR="00733EF4">
        <w:tc>
          <w:tcPr>
            <w:tcW w:w="3657" w:type="dxa"/>
            <w:tcBorders>
              <w:top w:val="single" w:sz="4" w:space="0" w:color="000000"/>
              <w:left w:val="single" w:sz="4" w:space="0" w:color="000000"/>
              <w:bottom w:val="single" w:sz="4" w:space="0" w:color="000000"/>
              <w:right w:val="nil"/>
            </w:tcBorders>
          </w:tcPr>
          <w:p w:rsidR="00733EF4" w:rsidRDefault="004A59BC">
            <w:pPr>
              <w:pStyle w:val="ae"/>
              <w:rPr>
                <w:rFonts w:ascii="Times New Roman" w:hAnsi="Times New Roman"/>
                <w:sz w:val="24"/>
                <w:szCs w:val="24"/>
              </w:rPr>
            </w:pPr>
            <w:r>
              <w:rPr>
                <w:rFonts w:ascii="Times New Roman" w:hAnsi="Times New Roman"/>
                <w:sz w:val="24"/>
                <w:szCs w:val="24"/>
              </w:rPr>
              <w:t>Литературное чтение (на родном языке)</w:t>
            </w:r>
          </w:p>
        </w:tc>
        <w:tc>
          <w:tcPr>
            <w:tcW w:w="1959" w:type="dxa"/>
            <w:tcBorders>
              <w:top w:val="single" w:sz="4" w:space="0" w:color="000000"/>
              <w:left w:val="single" w:sz="4" w:space="0" w:color="000000"/>
              <w:bottom w:val="single" w:sz="4" w:space="0" w:color="000000"/>
              <w:right w:val="single" w:sz="4" w:space="0" w:color="000000"/>
            </w:tcBorders>
          </w:tcPr>
          <w:p w:rsidR="00733EF4" w:rsidRDefault="00733EF4">
            <w:pPr>
              <w:pStyle w:val="ae"/>
              <w:jc w:val="center"/>
              <w:rPr>
                <w:rFonts w:ascii="Times New Roman" w:hAnsi="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57,5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58,4</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Английский язык</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40,6</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43,7</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42,6</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Математика</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38,42</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44,3</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43</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Информатика</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43,16</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40,5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43,6</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История</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50</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53</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МХК</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Обществознание</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ind w:right="-391"/>
              <w:jc w:val="center"/>
              <w:rPr>
                <w:rFonts w:ascii="Times New Roman" w:hAnsi="Times New Roman"/>
                <w:sz w:val="24"/>
                <w:szCs w:val="24"/>
              </w:rPr>
            </w:pPr>
            <w:r>
              <w:rPr>
                <w:rFonts w:ascii="Times New Roman" w:hAnsi="Times New Roman"/>
                <w:sz w:val="24"/>
                <w:szCs w:val="24"/>
              </w:rPr>
              <w:t>54</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ind w:right="-391"/>
              <w:jc w:val="center"/>
              <w:rPr>
                <w:rFonts w:ascii="Times New Roman" w:hAnsi="Times New Roman"/>
                <w:sz w:val="24"/>
                <w:szCs w:val="24"/>
              </w:rPr>
            </w:pPr>
            <w:r>
              <w:rPr>
                <w:rFonts w:ascii="Times New Roman" w:hAnsi="Times New Roman"/>
                <w:sz w:val="24"/>
                <w:szCs w:val="24"/>
              </w:rPr>
              <w:t>52,5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51,4</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География</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53,84</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50,8</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51,2</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Биология</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53,1</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51</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53</w:t>
            </w:r>
          </w:p>
        </w:tc>
      </w:tr>
      <w:tr w:rsidR="00733EF4">
        <w:tc>
          <w:tcPr>
            <w:tcW w:w="3657" w:type="dxa"/>
            <w:tcBorders>
              <w:top w:val="single" w:sz="4" w:space="0" w:color="000000"/>
              <w:left w:val="single" w:sz="4" w:space="0" w:color="000000"/>
              <w:bottom w:val="single" w:sz="4" w:space="0" w:color="000000"/>
              <w:right w:val="nil"/>
            </w:tcBorders>
          </w:tcPr>
          <w:p w:rsidR="00733EF4" w:rsidRDefault="004A59BC">
            <w:pPr>
              <w:pStyle w:val="ae"/>
              <w:rPr>
                <w:rFonts w:ascii="Times New Roman" w:hAnsi="Times New Roman"/>
                <w:sz w:val="24"/>
                <w:szCs w:val="24"/>
              </w:rPr>
            </w:pPr>
            <w:r>
              <w:rPr>
                <w:rFonts w:ascii="Times New Roman" w:hAnsi="Times New Roman"/>
                <w:sz w:val="24"/>
                <w:szCs w:val="24"/>
              </w:rPr>
              <w:t>Окружающий мир</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63</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64,5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65,3</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Физика</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39,79</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33,78</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34</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Химия</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52,75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43,8</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38,5</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Физическая культура</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97</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95,8</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97,6</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ОБЖ</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78</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77</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57,3</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Технология</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89,15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84,5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87,3</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lastRenderedPageBreak/>
              <w:t>Музыка</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85,17</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92,3</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87,4</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ИЗО</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84,95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90,3</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lang w:val="en-US"/>
              </w:rPr>
              <w:t>84,5</w:t>
            </w:r>
          </w:p>
        </w:tc>
      </w:tr>
      <w:tr w:rsidR="00733EF4">
        <w:tc>
          <w:tcPr>
            <w:tcW w:w="3657" w:type="dxa"/>
            <w:tcBorders>
              <w:top w:val="single" w:sz="4" w:space="0" w:color="000000"/>
              <w:left w:val="single" w:sz="4" w:space="0" w:color="000000"/>
              <w:bottom w:val="single" w:sz="4" w:space="0" w:color="000000"/>
              <w:right w:val="nil"/>
            </w:tcBorders>
            <w:hideMark/>
          </w:tcPr>
          <w:p w:rsidR="00733EF4" w:rsidRDefault="004A59BC">
            <w:pPr>
              <w:pStyle w:val="ae"/>
              <w:rPr>
                <w:rFonts w:ascii="Times New Roman" w:hAnsi="Times New Roman"/>
                <w:sz w:val="24"/>
                <w:szCs w:val="24"/>
              </w:rPr>
            </w:pPr>
            <w:r>
              <w:rPr>
                <w:rFonts w:ascii="Times New Roman" w:hAnsi="Times New Roman"/>
                <w:sz w:val="24"/>
                <w:szCs w:val="24"/>
              </w:rPr>
              <w:t>Астрономия</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75</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50</w:t>
            </w:r>
          </w:p>
        </w:tc>
        <w:tc>
          <w:tcPr>
            <w:tcW w:w="1959" w:type="dxa"/>
            <w:tcBorders>
              <w:top w:val="single" w:sz="4" w:space="0" w:color="000000"/>
              <w:left w:val="single" w:sz="4" w:space="0" w:color="000000"/>
              <w:bottom w:val="single" w:sz="4" w:space="0" w:color="000000"/>
              <w:right w:val="single" w:sz="4" w:space="0" w:color="000000"/>
            </w:tcBorders>
          </w:tcPr>
          <w:p w:rsidR="00733EF4" w:rsidRDefault="004A59BC">
            <w:pPr>
              <w:pStyle w:val="ae"/>
              <w:jc w:val="center"/>
              <w:rPr>
                <w:rFonts w:ascii="Times New Roman" w:hAnsi="Times New Roman"/>
                <w:sz w:val="24"/>
                <w:szCs w:val="24"/>
              </w:rPr>
            </w:pPr>
            <w:r>
              <w:rPr>
                <w:rFonts w:ascii="Times New Roman" w:hAnsi="Times New Roman"/>
                <w:sz w:val="24"/>
                <w:szCs w:val="24"/>
              </w:rPr>
              <w:t>-</w:t>
            </w:r>
          </w:p>
        </w:tc>
      </w:tr>
    </w:tbl>
    <w:p w:rsidR="00733EF4" w:rsidRDefault="00733EF4">
      <w:pPr>
        <w:pStyle w:val="ae"/>
        <w:ind w:firstLine="709"/>
        <w:jc w:val="both"/>
        <w:rPr>
          <w:rFonts w:ascii="Times New Roman" w:hAnsi="Times New Roman"/>
          <w:sz w:val="24"/>
          <w:szCs w:val="24"/>
          <w:lang w:val="en-US"/>
        </w:rPr>
      </w:pP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 течение учебного года осуществлялся контроль знаний учащихся по линии администрации, отдела образования, материалам МИОО СтатГрад, ВПР, РПР. Особое внимание уделялось двум обязательным предметам, которые выносятся на государственную (итоговую) аттестацию, русскому языку и математике. Администрация образовательного учреждения отслеживала результаты учебного процесса, в полной мере влияла на работу педагогического коллектива по предотвращению неуспеваемости и по повышению качества обучения. На заседаниях педагогических советов делался подробный сравнительный анализ успеваемости за четверти по классам и по предметам. При анализе выявлялся положительный опыт, вскрывались недостатки и намечались пути повышения успеваемости, качества обучения и мотивации к учению. Оказывалась методическая помощь в работе педагогам через деятельность школьных методических объединений. На общешкольных родительских собраниях поднимались вопросы успеваемости и поведения обучающихся.</w:t>
      </w:r>
    </w:p>
    <w:p w:rsidR="00733EF4" w:rsidRDefault="004A59BC">
      <w:pPr>
        <w:pStyle w:val="ae"/>
        <w:ind w:firstLine="709"/>
        <w:jc w:val="both"/>
        <w:rPr>
          <w:rFonts w:ascii="Times New Roman" w:hAnsi="Times New Roman"/>
        </w:rPr>
      </w:pPr>
      <w:r>
        <w:rPr>
          <w:rFonts w:ascii="Times New Roman" w:hAnsi="Times New Roman"/>
          <w:sz w:val="24"/>
          <w:szCs w:val="24"/>
        </w:rPr>
        <w:t>Способности обучающихся не одинаковы, различаются как в психическом, так и в физическом плане. Учитывая это, педагоги школы работали на основе определённых признаков (интересов, способностей), использовали различные педагогические технологии.</w:t>
      </w:r>
      <w:r>
        <w:rPr>
          <w:rFonts w:ascii="Times New Roman" w:hAnsi="Times New Roman"/>
        </w:rPr>
        <w:t xml:space="preserve">Это позволило сделать содержание и предъявляемые к обучающимся требования существенно различными. </w:t>
      </w:r>
    </w:p>
    <w:p w:rsidR="00733EF4" w:rsidRDefault="00733EF4">
      <w:pPr>
        <w:pStyle w:val="ae"/>
      </w:pPr>
    </w:p>
    <w:p w:rsidR="00733EF4" w:rsidRDefault="004A59BC">
      <w:pPr>
        <w:pStyle w:val="ae"/>
        <w:jc w:val="both"/>
        <w:rPr>
          <w:rFonts w:ascii="Times New Roman" w:hAnsi="Times New Roman"/>
          <w:sz w:val="24"/>
          <w:szCs w:val="24"/>
        </w:rPr>
      </w:pPr>
      <w:r>
        <w:rPr>
          <w:rFonts w:ascii="Times New Roman" w:hAnsi="Times New Roman"/>
          <w:b/>
          <w:sz w:val="24"/>
          <w:szCs w:val="24"/>
        </w:rPr>
        <w:t>Выводы:</w:t>
      </w:r>
    </w:p>
    <w:p w:rsidR="00733EF4" w:rsidRDefault="004A59BC">
      <w:pPr>
        <w:pStyle w:val="ae"/>
        <w:jc w:val="both"/>
        <w:rPr>
          <w:rFonts w:ascii="Times New Roman" w:hAnsi="Times New Roman"/>
          <w:sz w:val="24"/>
          <w:szCs w:val="24"/>
        </w:rPr>
      </w:pPr>
      <w:r>
        <w:rPr>
          <w:rFonts w:ascii="Times New Roman" w:hAnsi="Times New Roman"/>
          <w:sz w:val="24"/>
          <w:szCs w:val="24"/>
        </w:rPr>
        <w:t>Учебный план на 2022 - 2023 учебный год выполнен, учебные программы пройдены. Все учащиеся, обучающиеся на дому по состоянию здоровья, успешно прошли курс обучения за соответствующий класс, программы и учебные планы  индивидуального обучения выполнены.</w:t>
      </w:r>
    </w:p>
    <w:p w:rsidR="00733EF4" w:rsidRDefault="00733EF4">
      <w:pPr>
        <w:spacing w:after="0" w:line="240" w:lineRule="auto"/>
        <w:jc w:val="both"/>
        <w:rPr>
          <w:rFonts w:ascii="Times New Roman" w:hAnsi="Times New Roman"/>
          <w:sz w:val="24"/>
          <w:szCs w:val="24"/>
        </w:rPr>
      </w:pPr>
    </w:p>
    <w:p w:rsidR="00733EF4" w:rsidRDefault="00733EF4">
      <w:pPr>
        <w:pStyle w:val="ae"/>
        <w:jc w:val="both"/>
        <w:rPr>
          <w:rFonts w:ascii="Times New Roman" w:eastAsia="Times New Roman" w:hAnsi="Times New Roman"/>
          <w:sz w:val="24"/>
          <w:szCs w:val="24"/>
          <w:lang w:eastAsia="ru-RU"/>
        </w:rPr>
      </w:pPr>
    </w:p>
    <w:p w:rsidR="00733EF4" w:rsidRDefault="004A59BC">
      <w:pPr>
        <w:pStyle w:val="ae"/>
        <w:ind w:firstLine="709"/>
        <w:jc w:val="both"/>
        <w:rPr>
          <w:rFonts w:ascii="Times New Roman" w:eastAsia="Calibri" w:hAnsi="Times New Roman"/>
          <w:b/>
          <w:sz w:val="24"/>
          <w:szCs w:val="24"/>
        </w:rPr>
      </w:pPr>
      <w:r>
        <w:rPr>
          <w:rFonts w:ascii="Times New Roman" w:hAnsi="Times New Roman"/>
          <w:b/>
          <w:sz w:val="24"/>
          <w:szCs w:val="24"/>
        </w:rPr>
        <w:t>6. Качество системы дополнительного образования.</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Дополнительное образование в Учреждении необходимо для предоставления ребенку возможности развития, профессиональной ориентации, оздоровления. Внеурочная деятельность детей должна способствовать развитию интереса к различным отраслям знаний, к культуре, искусству. Эта система основана на взаимосвязи и преемственности с урочной деятельностью учащихся. Она формируется с учетом социального заказа на образовательные услуги, пожелания учащихся и их родителей.</w:t>
      </w:r>
    </w:p>
    <w:p w:rsidR="00733EF4" w:rsidRDefault="004A59BC">
      <w:pPr>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В сфере дополнительного образования Учреждение руководствуется:</w:t>
      </w:r>
    </w:p>
    <w:p w:rsidR="00733EF4" w:rsidRDefault="004A59BC">
      <w:pPr>
        <w:pStyle w:val="ae"/>
        <w:numPr>
          <w:ilvl w:val="1"/>
          <w:numId w:val="16"/>
        </w:numPr>
        <w:ind w:left="426"/>
        <w:jc w:val="both"/>
        <w:rPr>
          <w:rFonts w:ascii="Times New Roman" w:eastAsia="Calibri" w:hAnsi="Times New Roman"/>
          <w:sz w:val="24"/>
          <w:szCs w:val="24"/>
        </w:rPr>
      </w:pPr>
      <w:r>
        <w:rPr>
          <w:rFonts w:ascii="Times New Roman" w:hAnsi="Times New Roman"/>
          <w:sz w:val="24"/>
          <w:szCs w:val="24"/>
        </w:rPr>
        <w:t>свободным выбором ребенка дополнительной образовательной программы и видов деятельности в ее границах в соответствии с его интересами и склонностями;</w:t>
      </w:r>
    </w:p>
    <w:p w:rsidR="00733EF4" w:rsidRDefault="004A59BC">
      <w:pPr>
        <w:pStyle w:val="ae"/>
        <w:numPr>
          <w:ilvl w:val="1"/>
          <w:numId w:val="16"/>
        </w:numPr>
        <w:ind w:left="426"/>
        <w:jc w:val="both"/>
        <w:rPr>
          <w:rFonts w:ascii="Times New Roman" w:hAnsi="Times New Roman"/>
          <w:sz w:val="24"/>
          <w:szCs w:val="24"/>
        </w:rPr>
      </w:pPr>
      <w:r>
        <w:rPr>
          <w:rFonts w:ascii="Times New Roman" w:hAnsi="Times New Roman"/>
          <w:sz w:val="24"/>
          <w:szCs w:val="24"/>
        </w:rPr>
        <w:t>обеспечением условий для самореализации личности;</w:t>
      </w:r>
    </w:p>
    <w:p w:rsidR="00733EF4" w:rsidRDefault="004A59BC">
      <w:pPr>
        <w:pStyle w:val="ae"/>
        <w:numPr>
          <w:ilvl w:val="1"/>
          <w:numId w:val="16"/>
        </w:numPr>
        <w:ind w:left="426"/>
        <w:jc w:val="both"/>
        <w:rPr>
          <w:rFonts w:ascii="Times New Roman" w:hAnsi="Times New Roman"/>
          <w:sz w:val="24"/>
          <w:szCs w:val="24"/>
        </w:rPr>
      </w:pPr>
      <w:r>
        <w:rPr>
          <w:rFonts w:ascii="Times New Roman" w:hAnsi="Times New Roman"/>
          <w:sz w:val="24"/>
          <w:szCs w:val="24"/>
        </w:rPr>
        <w:t>признанием права на пробу и ошибку в выборе, право на пересмотр возможностей самореализации;</w:t>
      </w:r>
    </w:p>
    <w:p w:rsidR="00733EF4" w:rsidRDefault="004A59BC">
      <w:pPr>
        <w:pStyle w:val="ae"/>
        <w:numPr>
          <w:ilvl w:val="1"/>
          <w:numId w:val="16"/>
        </w:numPr>
        <w:ind w:left="426"/>
        <w:jc w:val="both"/>
        <w:rPr>
          <w:rFonts w:ascii="Times New Roman" w:hAnsi="Times New Roman"/>
          <w:sz w:val="24"/>
          <w:szCs w:val="24"/>
        </w:rPr>
      </w:pPr>
      <w:r>
        <w:rPr>
          <w:rFonts w:ascii="Times New Roman" w:hAnsi="Times New Roman"/>
          <w:sz w:val="24"/>
          <w:szCs w:val="24"/>
        </w:rPr>
        <w:t>обеспечение ситуации успеха для каждой личности.</w:t>
      </w:r>
    </w:p>
    <w:p w:rsidR="00733EF4" w:rsidRPr="007C6ED2" w:rsidRDefault="004A59BC" w:rsidP="007C6ED2">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Организация работы системы дополнительного образования проходила согласно приказу</w:t>
      </w:r>
      <w:r w:rsidRPr="00827E43">
        <w:rPr>
          <w:rFonts w:ascii="Times New Roman" w:hAnsi="Times New Roman"/>
          <w:sz w:val="24"/>
          <w:szCs w:val="24"/>
        </w:rPr>
        <w:t>: №0</w:t>
      </w:r>
      <w:r w:rsidR="007C6ED2">
        <w:rPr>
          <w:rFonts w:ascii="Times New Roman" w:hAnsi="Times New Roman"/>
          <w:sz w:val="24"/>
          <w:szCs w:val="24"/>
        </w:rPr>
        <w:t>4</w:t>
      </w:r>
      <w:r w:rsidRPr="00827E43">
        <w:rPr>
          <w:rFonts w:ascii="Times New Roman" w:hAnsi="Times New Roman"/>
          <w:sz w:val="24"/>
          <w:szCs w:val="24"/>
        </w:rPr>
        <w:t xml:space="preserve"> от 0</w:t>
      </w:r>
      <w:r w:rsidR="007C6ED2">
        <w:rPr>
          <w:rFonts w:ascii="Times New Roman" w:hAnsi="Times New Roman"/>
          <w:sz w:val="24"/>
          <w:szCs w:val="24"/>
        </w:rPr>
        <w:t>1</w:t>
      </w:r>
      <w:r w:rsidR="0037227B">
        <w:rPr>
          <w:rFonts w:ascii="Times New Roman" w:hAnsi="Times New Roman"/>
          <w:sz w:val="24"/>
          <w:szCs w:val="24"/>
        </w:rPr>
        <w:t>.09.2022</w:t>
      </w:r>
      <w:r w:rsidRPr="00827E43">
        <w:rPr>
          <w:rFonts w:ascii="Times New Roman" w:hAnsi="Times New Roman"/>
          <w:sz w:val="24"/>
          <w:szCs w:val="24"/>
        </w:rPr>
        <w:t xml:space="preserve"> г. </w:t>
      </w:r>
      <w:r w:rsidRPr="007C6ED2">
        <w:rPr>
          <w:rFonts w:ascii="Times New Roman" w:hAnsi="Times New Roman"/>
          <w:sz w:val="24"/>
          <w:szCs w:val="24"/>
        </w:rPr>
        <w:t>«</w:t>
      </w:r>
      <w:r w:rsidR="007C6ED2" w:rsidRPr="007C6ED2">
        <w:rPr>
          <w:rFonts w:ascii="Times New Roman" w:eastAsia="Times New Roman" w:hAnsi="Times New Roman" w:cs="Times New Roman"/>
          <w:sz w:val="24"/>
          <w:szCs w:val="24"/>
        </w:rPr>
        <w:t>Об утверждении плана работы школы</w:t>
      </w:r>
      <w:r w:rsidR="0037227B">
        <w:rPr>
          <w:rFonts w:ascii="Times New Roman" w:eastAsia="Times New Roman" w:hAnsi="Times New Roman" w:cs="Times New Roman"/>
          <w:sz w:val="24"/>
          <w:szCs w:val="24"/>
        </w:rPr>
        <w:t xml:space="preserve"> </w:t>
      </w:r>
      <w:r w:rsidR="007C6ED2" w:rsidRPr="007C6ED2">
        <w:rPr>
          <w:rFonts w:ascii="Times New Roman" w:eastAsia="Times New Roman" w:hAnsi="Times New Roman" w:cs="Times New Roman"/>
          <w:sz w:val="24"/>
          <w:szCs w:val="24"/>
        </w:rPr>
        <w:t>на 202</w:t>
      </w:r>
      <w:r w:rsidR="0037227B">
        <w:rPr>
          <w:rFonts w:ascii="Times New Roman" w:eastAsia="Times New Roman" w:hAnsi="Times New Roman" w:cs="Times New Roman"/>
          <w:sz w:val="24"/>
          <w:szCs w:val="24"/>
        </w:rPr>
        <w:t>2</w:t>
      </w:r>
      <w:r w:rsidR="007C6ED2" w:rsidRPr="007C6ED2">
        <w:rPr>
          <w:rFonts w:ascii="Times New Roman" w:eastAsia="Times New Roman" w:hAnsi="Times New Roman" w:cs="Times New Roman"/>
          <w:sz w:val="24"/>
          <w:szCs w:val="24"/>
        </w:rPr>
        <w:t>-202</w:t>
      </w:r>
      <w:r w:rsidR="0037227B">
        <w:rPr>
          <w:rFonts w:ascii="Times New Roman" w:eastAsia="Times New Roman" w:hAnsi="Times New Roman" w:cs="Times New Roman"/>
          <w:sz w:val="24"/>
          <w:szCs w:val="24"/>
        </w:rPr>
        <w:t>3у</w:t>
      </w:r>
      <w:r w:rsidR="007C6ED2" w:rsidRPr="007C6ED2">
        <w:rPr>
          <w:rFonts w:ascii="Times New Roman" w:eastAsia="Times New Roman" w:hAnsi="Times New Roman" w:cs="Times New Roman"/>
          <w:sz w:val="24"/>
          <w:szCs w:val="24"/>
        </w:rPr>
        <w:t>чебный год</w:t>
      </w:r>
      <w:r w:rsidRPr="007C6ED2">
        <w:rPr>
          <w:rFonts w:ascii="Times New Roman" w:hAnsi="Times New Roman"/>
          <w:sz w:val="24"/>
          <w:szCs w:val="24"/>
        </w:rPr>
        <w:t>».</w:t>
      </w:r>
    </w:p>
    <w:p w:rsidR="00733EF4" w:rsidRDefault="00733EF4">
      <w:pPr>
        <w:spacing w:after="0" w:line="240" w:lineRule="auto"/>
        <w:jc w:val="both"/>
        <w:rPr>
          <w:rFonts w:ascii="Times New Roman" w:hAnsi="Times New Roman"/>
          <w:sz w:val="24"/>
          <w:szCs w:val="24"/>
          <w:lang w:eastAsia="en-US"/>
        </w:rPr>
      </w:pP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У руководителя методических объединений имеются программы, рекомендованные Министерством образования РФ, в рамках образовательной направленности начального общего, основного общего, среднего общего образования. В Учреждении развитая система дополнительного образования детей по физкультурно-</w:t>
      </w:r>
      <w:r>
        <w:rPr>
          <w:rFonts w:ascii="Times New Roman" w:hAnsi="Times New Roman"/>
          <w:sz w:val="24"/>
          <w:szCs w:val="24"/>
        </w:rPr>
        <w:lastRenderedPageBreak/>
        <w:t>спортивной направленности: в 2023 году продолжена работа спортивных секций «шахматы»</w:t>
      </w:r>
      <w:r>
        <w:rPr>
          <w:rFonts w:ascii="Times New Roman" w:hAnsi="Times New Roman"/>
        </w:rPr>
        <w:t>,</w:t>
      </w:r>
      <w:r>
        <w:rPr>
          <w:rFonts w:ascii="Times New Roman" w:hAnsi="Times New Roman"/>
          <w:sz w:val="24"/>
          <w:szCs w:val="24"/>
        </w:rPr>
        <w:t xml:space="preserve"> «Русские народные игры», «Планета здоровья», а так же кружок социально-педагогической направленности «Ступеньки к успеху». </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можно сделать вывод, что в учреждении имеется система дополнительного образования, отвечающая разносторонним потребностям развития ребенка.</w:t>
      </w:r>
    </w:p>
    <w:p w:rsidR="00733EF4" w:rsidRDefault="00733EF4">
      <w:pPr>
        <w:pStyle w:val="ae"/>
        <w:ind w:firstLine="709"/>
        <w:jc w:val="both"/>
        <w:rPr>
          <w:rFonts w:ascii="Times New Roman" w:hAnsi="Times New Roman"/>
          <w:sz w:val="24"/>
          <w:szCs w:val="24"/>
        </w:rPr>
      </w:pPr>
    </w:p>
    <w:p w:rsidR="00733EF4" w:rsidRDefault="004A59BC">
      <w:pPr>
        <w:pStyle w:val="ae"/>
        <w:jc w:val="both"/>
        <w:rPr>
          <w:rFonts w:ascii="Times New Roman" w:hAnsi="Times New Roman"/>
          <w:b/>
          <w:sz w:val="24"/>
          <w:szCs w:val="24"/>
        </w:rPr>
      </w:pPr>
      <w:r>
        <w:rPr>
          <w:rFonts w:ascii="Times New Roman" w:hAnsi="Times New Roman"/>
          <w:b/>
          <w:sz w:val="24"/>
          <w:szCs w:val="24"/>
        </w:rPr>
        <w:t>Раздел 7. Качество системы воспитательной работы.</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Воспитательная работа педагогического коллектива Учреждения направлена на создание психологически комфортной среды для общего развития личности, сохранения и укрепления здоровья обучающихся, повышение эффективности работы по патриотическому и нравственному воспитанию обучающихся в духе любви к национальным традициям, к истории, на активизацию роли семьи и общественности как фактора воспитательного процесса, укрепление школьных традиций, развитие познавательных интересов, развитие школьного самоуправления.</w:t>
      </w:r>
      <w:r>
        <w:rPr>
          <w:rFonts w:ascii="Times New Roman" w:hAnsi="Times New Roman"/>
          <w:iCs/>
          <w:sz w:val="24"/>
          <w:szCs w:val="24"/>
        </w:rPr>
        <w:t xml:space="preserve">Для осуществления этой цели перед педагогами </w:t>
      </w:r>
      <w:r>
        <w:rPr>
          <w:rFonts w:ascii="Times New Roman" w:hAnsi="Times New Roman"/>
          <w:sz w:val="24"/>
          <w:szCs w:val="24"/>
        </w:rPr>
        <w:t xml:space="preserve">Учреждения </w:t>
      </w:r>
      <w:r>
        <w:rPr>
          <w:rFonts w:ascii="Times New Roman" w:hAnsi="Times New Roman"/>
          <w:iCs/>
          <w:sz w:val="24"/>
          <w:szCs w:val="24"/>
        </w:rPr>
        <w:t xml:space="preserve">стояли следующие </w:t>
      </w:r>
      <w:r>
        <w:rPr>
          <w:rFonts w:ascii="Times New Roman" w:hAnsi="Times New Roman"/>
          <w:sz w:val="24"/>
          <w:szCs w:val="24"/>
        </w:rPr>
        <w:t xml:space="preserve">задачи воспитательной работы: </w:t>
      </w:r>
    </w:p>
    <w:p w:rsidR="00733EF4" w:rsidRDefault="004A59BC">
      <w:pPr>
        <w:pStyle w:val="ae"/>
        <w:numPr>
          <w:ilvl w:val="0"/>
          <w:numId w:val="18"/>
        </w:numPr>
        <w:ind w:left="426"/>
        <w:jc w:val="both"/>
        <w:rPr>
          <w:rFonts w:ascii="Times New Roman" w:hAnsi="Times New Roman"/>
          <w:sz w:val="24"/>
          <w:szCs w:val="24"/>
        </w:rPr>
      </w:pPr>
      <w:r>
        <w:rPr>
          <w:rFonts w:ascii="Times New Roman" w:hAnsi="Times New Roman"/>
          <w:sz w:val="24"/>
          <w:szCs w:val="24"/>
        </w:rPr>
        <w:t xml:space="preserve">Развивать школьные традиции, создавая благоприятные условия для всестороннего развития личности обучающихся. </w:t>
      </w:r>
    </w:p>
    <w:p w:rsidR="00733EF4" w:rsidRDefault="004A59BC">
      <w:pPr>
        <w:pStyle w:val="ae"/>
        <w:numPr>
          <w:ilvl w:val="0"/>
          <w:numId w:val="18"/>
        </w:numPr>
        <w:ind w:left="426"/>
        <w:jc w:val="both"/>
        <w:rPr>
          <w:rFonts w:ascii="Times New Roman" w:hAnsi="Times New Roman"/>
          <w:sz w:val="24"/>
          <w:szCs w:val="24"/>
        </w:rPr>
      </w:pPr>
      <w:r>
        <w:rPr>
          <w:rFonts w:ascii="Times New Roman" w:hAnsi="Times New Roman"/>
          <w:sz w:val="24"/>
          <w:szCs w:val="24"/>
        </w:rPr>
        <w:t xml:space="preserve">Способствовать развитию ученического самоуправления. Формировать активную гражданскую позицию и самосознание гражданина РФ. </w:t>
      </w:r>
    </w:p>
    <w:p w:rsidR="00733EF4" w:rsidRDefault="004A59BC">
      <w:pPr>
        <w:pStyle w:val="ae"/>
        <w:numPr>
          <w:ilvl w:val="0"/>
          <w:numId w:val="18"/>
        </w:numPr>
        <w:ind w:left="426"/>
        <w:jc w:val="both"/>
        <w:rPr>
          <w:rFonts w:ascii="Times New Roman" w:hAnsi="Times New Roman"/>
          <w:sz w:val="24"/>
          <w:szCs w:val="24"/>
        </w:rPr>
      </w:pPr>
      <w:r>
        <w:rPr>
          <w:rFonts w:ascii="Times New Roman" w:hAnsi="Times New Roman"/>
          <w:sz w:val="24"/>
          <w:szCs w:val="24"/>
        </w:rPr>
        <w:t xml:space="preserve">Максимально вовлекать родителей (законных представителей) в жизнь образовательного учреждения и привлекать их к реализации программы развития. </w:t>
      </w:r>
    </w:p>
    <w:p w:rsidR="00733EF4" w:rsidRDefault="004A59BC">
      <w:pPr>
        <w:pStyle w:val="ae"/>
        <w:numPr>
          <w:ilvl w:val="0"/>
          <w:numId w:val="18"/>
        </w:numPr>
        <w:ind w:left="426"/>
        <w:jc w:val="both"/>
        <w:rPr>
          <w:rFonts w:ascii="Times New Roman" w:hAnsi="Times New Roman"/>
          <w:sz w:val="24"/>
          <w:szCs w:val="24"/>
        </w:rPr>
      </w:pPr>
      <w:r>
        <w:rPr>
          <w:rFonts w:ascii="Times New Roman" w:hAnsi="Times New Roman"/>
          <w:sz w:val="24"/>
          <w:szCs w:val="24"/>
        </w:rPr>
        <w:t>Продолжить работу по предупреждению правонарушений, безнадзорности и наркомании среди несовершеннолетних, максимально привлекать детей группы «риска» к участию в жизни школы, класса, занятиях кружков, секций.</w:t>
      </w:r>
    </w:p>
    <w:p w:rsidR="00733EF4" w:rsidRDefault="004A59BC">
      <w:pPr>
        <w:pStyle w:val="ae"/>
        <w:numPr>
          <w:ilvl w:val="0"/>
          <w:numId w:val="18"/>
        </w:numPr>
        <w:ind w:left="426"/>
        <w:jc w:val="both"/>
        <w:rPr>
          <w:rFonts w:ascii="Times New Roman" w:hAnsi="Times New Roman"/>
          <w:sz w:val="24"/>
          <w:szCs w:val="24"/>
        </w:rPr>
      </w:pPr>
      <w:r>
        <w:rPr>
          <w:rFonts w:ascii="Times New Roman" w:hAnsi="Times New Roman"/>
          <w:sz w:val="24"/>
          <w:szCs w:val="24"/>
        </w:rPr>
        <w:t xml:space="preserve">Активизировать работу по изучению уровня воспитанности учащихся. </w:t>
      </w:r>
    </w:p>
    <w:p w:rsidR="00733EF4" w:rsidRDefault="004A59BC">
      <w:pPr>
        <w:pStyle w:val="ae"/>
        <w:numPr>
          <w:ilvl w:val="0"/>
          <w:numId w:val="18"/>
        </w:numPr>
        <w:ind w:left="426"/>
        <w:jc w:val="both"/>
        <w:rPr>
          <w:rFonts w:ascii="Times New Roman" w:hAnsi="Times New Roman"/>
          <w:sz w:val="24"/>
          <w:szCs w:val="24"/>
        </w:rPr>
      </w:pPr>
      <w:r>
        <w:rPr>
          <w:rFonts w:ascii="Times New Roman" w:hAnsi="Times New Roman"/>
          <w:sz w:val="24"/>
          <w:szCs w:val="24"/>
        </w:rPr>
        <w:t xml:space="preserve">Совершенствовать систему методической работы с классными руководителями. </w:t>
      </w:r>
    </w:p>
    <w:p w:rsidR="00733EF4" w:rsidRDefault="004A59BC">
      <w:pPr>
        <w:pStyle w:val="ae"/>
        <w:numPr>
          <w:ilvl w:val="0"/>
          <w:numId w:val="18"/>
        </w:numPr>
        <w:ind w:left="426"/>
        <w:jc w:val="both"/>
        <w:rPr>
          <w:rFonts w:ascii="Times New Roman" w:hAnsi="Times New Roman"/>
          <w:sz w:val="24"/>
          <w:szCs w:val="24"/>
        </w:rPr>
      </w:pPr>
      <w:r>
        <w:rPr>
          <w:rFonts w:ascii="Times New Roman" w:hAnsi="Times New Roman"/>
          <w:sz w:val="24"/>
          <w:szCs w:val="24"/>
        </w:rPr>
        <w:t>Усовершенствовать работу школьной библиотеки.</w:t>
      </w:r>
    </w:p>
    <w:p w:rsidR="00733EF4" w:rsidRDefault="004A59BC">
      <w:pPr>
        <w:pStyle w:val="ae"/>
        <w:numPr>
          <w:ilvl w:val="0"/>
          <w:numId w:val="18"/>
        </w:numPr>
        <w:ind w:left="426"/>
        <w:jc w:val="both"/>
        <w:rPr>
          <w:rStyle w:val="font9"/>
        </w:rPr>
      </w:pPr>
      <w:r>
        <w:rPr>
          <w:rFonts w:ascii="Times New Roman" w:hAnsi="Times New Roman"/>
          <w:sz w:val="24"/>
          <w:szCs w:val="24"/>
        </w:rPr>
        <w:t>Повысить у учащихся интерес к внеклассной работе.</w:t>
      </w:r>
      <w:r>
        <w:rPr>
          <w:rStyle w:val="font9"/>
          <w:rFonts w:ascii="Times New Roman" w:hAnsi="Times New Roman"/>
          <w:sz w:val="24"/>
          <w:szCs w:val="24"/>
        </w:rPr>
        <w:tab/>
      </w:r>
    </w:p>
    <w:p w:rsidR="00733EF4" w:rsidRDefault="004A59BC">
      <w:pPr>
        <w:pStyle w:val="ae"/>
        <w:ind w:firstLine="709"/>
        <w:jc w:val="both"/>
      </w:pPr>
      <w:r>
        <w:rPr>
          <w:rFonts w:ascii="Times New Roman" w:hAnsi="Times New Roman"/>
          <w:sz w:val="24"/>
          <w:szCs w:val="24"/>
        </w:rPr>
        <w:t>Ценным средством воспитания являются традиции. Традиции порой возникают спонтанно, порой живут очень долго, обновляясь и наполняясь новым содержанием. Некоторые исчезают, когда потребность в них отпадает. Традиции создают общность интересов, переживаний, сплачивают школьный коллектив, обогащают жизнь школы.</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Традиции позволяют:</w:t>
      </w:r>
    </w:p>
    <w:p w:rsidR="00733EF4" w:rsidRDefault="004A59BC">
      <w:pPr>
        <w:pStyle w:val="ae"/>
        <w:numPr>
          <w:ilvl w:val="0"/>
          <w:numId w:val="19"/>
        </w:numPr>
        <w:ind w:left="426"/>
        <w:jc w:val="both"/>
        <w:rPr>
          <w:rFonts w:ascii="Times New Roman" w:hAnsi="Times New Roman"/>
          <w:sz w:val="24"/>
          <w:szCs w:val="24"/>
        </w:rPr>
      </w:pPr>
      <w:r>
        <w:rPr>
          <w:rFonts w:ascii="Times New Roman" w:hAnsi="Times New Roman"/>
          <w:sz w:val="24"/>
          <w:szCs w:val="24"/>
        </w:rPr>
        <w:t>создавать в Учреждении периоды повышенной творческой активности;</w:t>
      </w:r>
    </w:p>
    <w:p w:rsidR="00733EF4" w:rsidRDefault="004A59BC">
      <w:pPr>
        <w:pStyle w:val="ae"/>
        <w:numPr>
          <w:ilvl w:val="0"/>
          <w:numId w:val="19"/>
        </w:numPr>
        <w:ind w:left="426"/>
        <w:jc w:val="both"/>
        <w:rPr>
          <w:rFonts w:ascii="Times New Roman" w:hAnsi="Times New Roman"/>
          <w:sz w:val="24"/>
          <w:szCs w:val="24"/>
        </w:rPr>
      </w:pPr>
      <w:r>
        <w:rPr>
          <w:rFonts w:ascii="Times New Roman" w:hAnsi="Times New Roman"/>
          <w:sz w:val="24"/>
          <w:szCs w:val="24"/>
        </w:rPr>
        <w:t xml:space="preserve">задавать чёткий ритм жизнишкольного коллектива; </w:t>
      </w:r>
    </w:p>
    <w:p w:rsidR="00733EF4" w:rsidRDefault="004A59BC">
      <w:pPr>
        <w:pStyle w:val="ae"/>
        <w:numPr>
          <w:ilvl w:val="0"/>
          <w:numId w:val="19"/>
        </w:numPr>
        <w:ind w:left="426"/>
        <w:jc w:val="both"/>
        <w:rPr>
          <w:rFonts w:ascii="Times New Roman" w:hAnsi="Times New Roman"/>
          <w:sz w:val="24"/>
          <w:szCs w:val="24"/>
        </w:rPr>
      </w:pPr>
      <w:r>
        <w:rPr>
          <w:rFonts w:ascii="Times New Roman" w:hAnsi="Times New Roman"/>
          <w:sz w:val="24"/>
          <w:szCs w:val="24"/>
        </w:rPr>
        <w:t>избежать стихийности, непредсказуемости;</w:t>
      </w:r>
    </w:p>
    <w:p w:rsidR="00733EF4" w:rsidRDefault="004A59BC">
      <w:pPr>
        <w:pStyle w:val="ae"/>
        <w:numPr>
          <w:ilvl w:val="0"/>
          <w:numId w:val="19"/>
        </w:numPr>
        <w:ind w:left="426"/>
        <w:jc w:val="both"/>
        <w:rPr>
          <w:rFonts w:ascii="Times New Roman" w:hAnsi="Times New Roman"/>
          <w:sz w:val="24"/>
          <w:szCs w:val="24"/>
        </w:rPr>
      </w:pPr>
      <w:r>
        <w:rPr>
          <w:rFonts w:ascii="Times New Roman" w:hAnsi="Times New Roman"/>
          <w:sz w:val="24"/>
          <w:szCs w:val="24"/>
        </w:rPr>
        <w:t>прогнозировать и отслеживать степень воспитательного воздействия;</w:t>
      </w:r>
    </w:p>
    <w:p w:rsidR="00733EF4" w:rsidRDefault="004A59BC">
      <w:pPr>
        <w:pStyle w:val="ae"/>
        <w:numPr>
          <w:ilvl w:val="0"/>
          <w:numId w:val="19"/>
        </w:numPr>
        <w:ind w:left="426"/>
        <w:jc w:val="both"/>
        <w:rPr>
          <w:rFonts w:ascii="Times New Roman" w:hAnsi="Times New Roman"/>
          <w:sz w:val="24"/>
          <w:szCs w:val="24"/>
        </w:rPr>
      </w:pPr>
      <w:r>
        <w:rPr>
          <w:rFonts w:ascii="Times New Roman" w:hAnsi="Times New Roman"/>
          <w:sz w:val="24"/>
          <w:szCs w:val="24"/>
        </w:rPr>
        <w:t>привлекать родителей;</w:t>
      </w:r>
    </w:p>
    <w:p w:rsidR="00733EF4" w:rsidRDefault="004A59BC">
      <w:pPr>
        <w:pStyle w:val="ae"/>
        <w:numPr>
          <w:ilvl w:val="0"/>
          <w:numId w:val="19"/>
        </w:numPr>
        <w:ind w:left="426"/>
        <w:jc w:val="both"/>
        <w:rPr>
          <w:rFonts w:ascii="Times New Roman" w:hAnsi="Times New Roman"/>
          <w:sz w:val="24"/>
          <w:szCs w:val="24"/>
        </w:rPr>
      </w:pPr>
      <w:r>
        <w:rPr>
          <w:rFonts w:ascii="Times New Roman" w:hAnsi="Times New Roman"/>
          <w:sz w:val="24"/>
          <w:szCs w:val="24"/>
        </w:rPr>
        <w:t>сформировать коллективные ценности.</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Воспитательная тема, над которой работало Учреждение: «</w:t>
      </w:r>
      <w:r>
        <w:rPr>
          <w:rStyle w:val="c0"/>
          <w:rFonts w:ascii="Times New Roman" w:hAnsi="Times New Roman"/>
          <w:sz w:val="24"/>
          <w:szCs w:val="24"/>
        </w:rPr>
        <w:t>Воспитание  творческой, интеллектуальной личности с позитивным отношением к жизни и активной гражданской позицией</w:t>
      </w:r>
      <w:r>
        <w:rPr>
          <w:rFonts w:ascii="Times New Roman" w:hAnsi="Times New Roman"/>
          <w:sz w:val="24"/>
          <w:szCs w:val="24"/>
        </w:rPr>
        <w:t>», основной задачей которой являлось создание благоприятных условий для умственного, духовного, нравственного и физического развития молодежи.</w:t>
      </w:r>
    </w:p>
    <w:p w:rsidR="00733EF4" w:rsidRDefault="004A59BC">
      <w:pPr>
        <w:pStyle w:val="ae"/>
        <w:ind w:firstLine="709"/>
        <w:jc w:val="both"/>
      </w:pPr>
      <w:r>
        <w:rPr>
          <w:rFonts w:ascii="Times New Roman" w:hAnsi="Times New Roman"/>
          <w:sz w:val="24"/>
          <w:szCs w:val="24"/>
        </w:rPr>
        <w:t>В Учреждении разработана и функционирует модель воспитательной системы. В центре воспитательного процесса: ребенок - личность, способная строить жизнь достойную человека</w:t>
      </w:r>
      <w:r>
        <w:t>.</w:t>
      </w:r>
    </w:p>
    <w:p w:rsidR="00733EF4" w:rsidRDefault="00733EF4">
      <w:pPr>
        <w:pStyle w:val="ae"/>
        <w:ind w:firstLine="709"/>
        <w:jc w:val="both"/>
        <w:rPr>
          <w:rFonts w:ascii="Times New Roman" w:hAnsi="Times New Roman"/>
          <w:sz w:val="24"/>
          <w:szCs w:val="24"/>
        </w:rPr>
      </w:pP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Воспитательная система состоит из блоков:</w:t>
      </w:r>
    </w:p>
    <w:p w:rsidR="00733EF4" w:rsidRDefault="00733EF4">
      <w:pPr>
        <w:pStyle w:val="ae"/>
        <w:ind w:firstLine="709"/>
        <w:jc w:val="both"/>
        <w:rPr>
          <w:rFonts w:ascii="Times New Roman" w:hAnsi="Times New Roman"/>
          <w:sz w:val="24"/>
          <w:szCs w:val="24"/>
        </w:rPr>
      </w:pPr>
    </w:p>
    <w:p w:rsidR="00733EF4" w:rsidRDefault="004A59BC">
      <w:pPr>
        <w:pStyle w:val="ae"/>
        <w:jc w:val="both"/>
        <w:rPr>
          <w:rFonts w:ascii="Times New Roman" w:hAnsi="Times New Roman"/>
          <w:sz w:val="24"/>
          <w:szCs w:val="24"/>
        </w:rPr>
      </w:pPr>
      <w:r>
        <w:rPr>
          <w:rFonts w:ascii="Times New Roman" w:hAnsi="Times New Roman"/>
          <w:sz w:val="24"/>
          <w:szCs w:val="24"/>
        </w:rPr>
        <w:lastRenderedPageBreak/>
        <w:t>1 блок «Работа с родителями (законными представителями)».</w:t>
      </w:r>
    </w:p>
    <w:p w:rsidR="00733EF4" w:rsidRDefault="00733EF4">
      <w:pPr>
        <w:pStyle w:val="ae"/>
        <w:jc w:val="both"/>
        <w:rPr>
          <w:rFonts w:ascii="Times New Roman" w:hAnsi="Times New Roman"/>
          <w:sz w:val="24"/>
          <w:szCs w:val="24"/>
        </w:rPr>
      </w:pP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Одной из основных задач педагогов являлась задача укрепления сотрудничества и расширение поля позитивного общения с семьей, вовлечение родителей в воспитательный процесс школы, создание единого воспитательного пространства «родители – дети - учителя».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 При этом классные руководители используют комплекс традиционных методов психолого-педагогической диагностики: наблюдение, беседу, тестирование, анкетирование, деловые игры, материалы детского творчества и др. Результаты перечисленных методов помогают классным руководителям спроектировать воспитательную работу как в целом с классом, так и индивидуально с каждым ребенком. Разработана примерная тематика родительских собраний по классам с учетом возрастных категорий учащихся.</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Со стороны школы родителям учащихся постоянно оказывается возможная помощь. Это, прежде всего, педагогические консультации, лекции, родительские собрания, т.е. педагогическое просвещение родителей. </w:t>
      </w:r>
    </w:p>
    <w:p w:rsidR="00733EF4" w:rsidRDefault="004A59BC">
      <w:pPr>
        <w:pStyle w:val="ae"/>
        <w:ind w:firstLine="709"/>
        <w:jc w:val="both"/>
        <w:rPr>
          <w:rFonts w:ascii="Times New Roman" w:hAnsi="Times New Roman"/>
          <w:iCs/>
          <w:sz w:val="24"/>
          <w:szCs w:val="24"/>
        </w:rPr>
      </w:pPr>
      <w:r>
        <w:rPr>
          <w:rFonts w:ascii="Times New Roman" w:hAnsi="Times New Roman"/>
          <w:sz w:val="24"/>
          <w:szCs w:val="24"/>
        </w:rPr>
        <w:t xml:space="preserve">Содержание работы с родителями включает три  основных блока: </w:t>
      </w:r>
      <w:r>
        <w:rPr>
          <w:rFonts w:ascii="Times New Roman" w:hAnsi="Times New Roman"/>
          <w:iCs/>
          <w:sz w:val="24"/>
          <w:szCs w:val="24"/>
        </w:rPr>
        <w:t>повышение психолого-педагогических знаний родителей, вовлечение их в учебно-воспитательный процесс, участие родителей в управлении школой:</w:t>
      </w:r>
    </w:p>
    <w:p w:rsidR="00733EF4" w:rsidRDefault="004A59BC">
      <w:pPr>
        <w:pStyle w:val="ae"/>
        <w:numPr>
          <w:ilvl w:val="0"/>
          <w:numId w:val="20"/>
        </w:numPr>
        <w:ind w:left="426" w:hanging="426"/>
        <w:jc w:val="both"/>
        <w:rPr>
          <w:rFonts w:ascii="Times New Roman" w:hAnsi="Times New Roman"/>
          <w:sz w:val="24"/>
          <w:szCs w:val="24"/>
        </w:rPr>
      </w:pPr>
      <w:r>
        <w:rPr>
          <w:rFonts w:ascii="Times New Roman" w:hAnsi="Times New Roman"/>
          <w:sz w:val="24"/>
          <w:szCs w:val="24"/>
        </w:rPr>
        <w:t>университет педагогических знаний</w:t>
      </w:r>
    </w:p>
    <w:p w:rsidR="00733EF4" w:rsidRDefault="004A59BC">
      <w:pPr>
        <w:pStyle w:val="ae"/>
        <w:numPr>
          <w:ilvl w:val="0"/>
          <w:numId w:val="20"/>
        </w:numPr>
        <w:ind w:left="426" w:hanging="426"/>
        <w:jc w:val="both"/>
        <w:rPr>
          <w:rFonts w:ascii="Times New Roman" w:hAnsi="Times New Roman"/>
          <w:sz w:val="24"/>
          <w:szCs w:val="24"/>
        </w:rPr>
      </w:pPr>
      <w:r>
        <w:rPr>
          <w:rFonts w:ascii="Times New Roman" w:hAnsi="Times New Roman"/>
          <w:sz w:val="24"/>
          <w:szCs w:val="24"/>
        </w:rPr>
        <w:t>лекции, семинары, практикумы, конференции, открытые уроки и классные мероприятия, индивидуальные, тематические консультации.</w:t>
      </w:r>
    </w:p>
    <w:p w:rsidR="00733EF4" w:rsidRDefault="004A59BC">
      <w:pPr>
        <w:pStyle w:val="ae"/>
        <w:numPr>
          <w:ilvl w:val="0"/>
          <w:numId w:val="20"/>
        </w:numPr>
        <w:ind w:left="426" w:hanging="426"/>
        <w:jc w:val="both"/>
        <w:rPr>
          <w:rFonts w:ascii="Times New Roman" w:hAnsi="Times New Roman"/>
          <w:sz w:val="24"/>
          <w:szCs w:val="24"/>
        </w:rPr>
      </w:pPr>
      <w:r>
        <w:rPr>
          <w:rFonts w:ascii="Times New Roman" w:hAnsi="Times New Roman"/>
          <w:sz w:val="24"/>
          <w:szCs w:val="24"/>
        </w:rPr>
        <w:t>родительские собрания</w:t>
      </w:r>
    </w:p>
    <w:p w:rsidR="00733EF4" w:rsidRDefault="004A59BC">
      <w:pPr>
        <w:pStyle w:val="ae"/>
        <w:numPr>
          <w:ilvl w:val="0"/>
          <w:numId w:val="20"/>
        </w:numPr>
        <w:ind w:left="426" w:hanging="426"/>
        <w:jc w:val="both"/>
        <w:rPr>
          <w:rFonts w:ascii="Times New Roman" w:hAnsi="Times New Roman"/>
          <w:sz w:val="24"/>
          <w:szCs w:val="24"/>
        </w:rPr>
      </w:pPr>
      <w:r>
        <w:rPr>
          <w:rFonts w:ascii="Times New Roman" w:hAnsi="Times New Roman"/>
          <w:sz w:val="24"/>
          <w:szCs w:val="24"/>
        </w:rPr>
        <w:t>организация кружков, секций, клубов, совместные творческие дела</w:t>
      </w:r>
    </w:p>
    <w:p w:rsidR="00733EF4" w:rsidRDefault="004A59BC">
      <w:pPr>
        <w:pStyle w:val="ae"/>
        <w:numPr>
          <w:ilvl w:val="0"/>
          <w:numId w:val="20"/>
        </w:numPr>
        <w:ind w:left="426" w:hanging="426"/>
        <w:jc w:val="both"/>
        <w:rPr>
          <w:rFonts w:ascii="Times New Roman" w:hAnsi="Times New Roman"/>
          <w:sz w:val="24"/>
          <w:szCs w:val="24"/>
        </w:rPr>
      </w:pPr>
      <w:r>
        <w:rPr>
          <w:rFonts w:ascii="Times New Roman" w:hAnsi="Times New Roman"/>
          <w:sz w:val="24"/>
          <w:szCs w:val="24"/>
        </w:rPr>
        <w:t>помощь в укреплении материально-технической базы</w:t>
      </w:r>
    </w:p>
    <w:p w:rsidR="00733EF4" w:rsidRDefault="004A59BC">
      <w:pPr>
        <w:pStyle w:val="ae"/>
        <w:numPr>
          <w:ilvl w:val="0"/>
          <w:numId w:val="20"/>
        </w:numPr>
        <w:ind w:left="426" w:hanging="426"/>
        <w:jc w:val="both"/>
        <w:rPr>
          <w:rFonts w:ascii="Times New Roman" w:hAnsi="Times New Roman"/>
          <w:sz w:val="24"/>
          <w:szCs w:val="24"/>
        </w:rPr>
      </w:pPr>
      <w:r>
        <w:rPr>
          <w:rFonts w:ascii="Times New Roman" w:hAnsi="Times New Roman"/>
          <w:sz w:val="24"/>
          <w:szCs w:val="24"/>
        </w:rPr>
        <w:t>индивидуальное шефство над неблагополучными семьями, трудными подростками</w:t>
      </w:r>
    </w:p>
    <w:p w:rsidR="00733EF4" w:rsidRDefault="004A59BC">
      <w:pPr>
        <w:pStyle w:val="ae"/>
        <w:numPr>
          <w:ilvl w:val="0"/>
          <w:numId w:val="20"/>
        </w:numPr>
        <w:ind w:left="426" w:hanging="426"/>
        <w:jc w:val="both"/>
        <w:rPr>
          <w:rFonts w:ascii="Times New Roman" w:hAnsi="Times New Roman"/>
          <w:sz w:val="24"/>
          <w:szCs w:val="24"/>
        </w:rPr>
      </w:pPr>
      <w:r>
        <w:rPr>
          <w:rFonts w:ascii="Times New Roman" w:hAnsi="Times New Roman"/>
          <w:sz w:val="24"/>
          <w:szCs w:val="24"/>
        </w:rPr>
        <w:t>Управляющий Совет школы</w:t>
      </w:r>
    </w:p>
    <w:p w:rsidR="00733EF4" w:rsidRDefault="004A59BC">
      <w:pPr>
        <w:pStyle w:val="ae"/>
        <w:numPr>
          <w:ilvl w:val="0"/>
          <w:numId w:val="20"/>
        </w:numPr>
        <w:ind w:left="426" w:hanging="426"/>
        <w:jc w:val="both"/>
        <w:rPr>
          <w:rFonts w:ascii="Times New Roman" w:hAnsi="Times New Roman"/>
          <w:sz w:val="24"/>
          <w:szCs w:val="24"/>
        </w:rPr>
      </w:pPr>
      <w:r>
        <w:rPr>
          <w:rFonts w:ascii="Times New Roman" w:hAnsi="Times New Roman"/>
          <w:sz w:val="24"/>
          <w:szCs w:val="24"/>
        </w:rPr>
        <w:t>классные советы, классные родительские комитеты</w:t>
      </w:r>
    </w:p>
    <w:p w:rsidR="00733EF4" w:rsidRDefault="004A59BC">
      <w:pPr>
        <w:pStyle w:val="ae"/>
        <w:numPr>
          <w:ilvl w:val="0"/>
          <w:numId w:val="20"/>
        </w:numPr>
        <w:ind w:left="426" w:hanging="426"/>
        <w:jc w:val="both"/>
        <w:rPr>
          <w:rFonts w:ascii="Times New Roman" w:hAnsi="Times New Roman"/>
          <w:iCs/>
          <w:sz w:val="24"/>
          <w:szCs w:val="24"/>
        </w:rPr>
      </w:pPr>
      <w:r>
        <w:rPr>
          <w:rFonts w:ascii="Times New Roman" w:hAnsi="Times New Roman"/>
          <w:sz w:val="24"/>
          <w:szCs w:val="24"/>
        </w:rPr>
        <w:t>общешкольный родительский комитет</w:t>
      </w:r>
    </w:p>
    <w:p w:rsidR="00733EF4" w:rsidRDefault="00733EF4">
      <w:pPr>
        <w:pStyle w:val="ae"/>
        <w:ind w:firstLine="709"/>
        <w:jc w:val="both"/>
        <w:rPr>
          <w:rFonts w:ascii="Times New Roman" w:hAnsi="Times New Roman"/>
          <w:vanish/>
          <w:sz w:val="24"/>
          <w:szCs w:val="24"/>
        </w:rPr>
      </w:pPr>
    </w:p>
    <w:p w:rsidR="00733EF4" w:rsidRDefault="00733EF4">
      <w:pPr>
        <w:pStyle w:val="ae"/>
        <w:ind w:firstLine="709"/>
        <w:jc w:val="both"/>
        <w:rPr>
          <w:rFonts w:ascii="Times New Roman" w:hAnsi="Times New Roman"/>
          <w:vanish/>
          <w:sz w:val="24"/>
          <w:szCs w:val="24"/>
        </w:rPr>
      </w:pP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Чаще всего в системе работы классных руководителей нашей школы с родителями учащихся используются такие формы психолого-педагогического просвещения, как: лекции, практикумы, тематические и индивидуальные консультации.</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Анализ посещаемости родителями школьных собраний показал, что посещаемость классных собраний остается стабильной, родители заинтересованы общими проблемами воспитания своих детей. </w:t>
      </w:r>
    </w:p>
    <w:p w:rsidR="00733EF4" w:rsidRDefault="00733EF4">
      <w:pPr>
        <w:pStyle w:val="ae"/>
        <w:jc w:val="both"/>
        <w:rPr>
          <w:rFonts w:ascii="Times New Roman" w:hAnsi="Times New Roman"/>
          <w:sz w:val="24"/>
          <w:szCs w:val="24"/>
        </w:rPr>
      </w:pPr>
    </w:p>
    <w:p w:rsidR="00733EF4" w:rsidRDefault="004A59BC">
      <w:pPr>
        <w:pStyle w:val="ae"/>
        <w:jc w:val="both"/>
        <w:rPr>
          <w:rFonts w:ascii="Times New Roman" w:hAnsi="Times New Roman"/>
          <w:sz w:val="24"/>
          <w:szCs w:val="24"/>
        </w:rPr>
      </w:pPr>
      <w:r>
        <w:rPr>
          <w:rFonts w:ascii="Times New Roman" w:hAnsi="Times New Roman"/>
          <w:sz w:val="24"/>
          <w:szCs w:val="24"/>
        </w:rPr>
        <w:t>2 блок «Профилактика правонарушений и суицидального поведения»</w:t>
      </w:r>
    </w:p>
    <w:p w:rsidR="00733EF4" w:rsidRDefault="00733EF4">
      <w:pPr>
        <w:pStyle w:val="ae"/>
        <w:jc w:val="both"/>
        <w:rPr>
          <w:rFonts w:ascii="Times New Roman" w:hAnsi="Times New Roman"/>
          <w:sz w:val="24"/>
          <w:szCs w:val="24"/>
        </w:rPr>
      </w:pP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В этом направлении были разработаны «Программа по профилактике безнадзорности и правонарушений среди несовершеннолетних «Идем дорогою добра» на 2023-2024, Программа по профилактике суицида среди несовершеннолетних «АНТИСУИЦИД» на 2023-2024 гг.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Программы представляют собой долгосрочные нормативно-управленческие документы, характеризующиеся имеющимися достижениями и проблемами, основными тенденциями, целями, задачами и направлениями работы по профилактике безнадзорности,  правонарушений и суицидального поведения среди несовершеннолетних, развития учащихся и особенности организации кадрового и </w:t>
      </w:r>
      <w:r>
        <w:rPr>
          <w:rFonts w:ascii="Times New Roman" w:hAnsi="Times New Roman"/>
          <w:sz w:val="24"/>
          <w:szCs w:val="24"/>
        </w:rPr>
        <w:lastRenderedPageBreak/>
        <w:t xml:space="preserve">методического обеспечения воспитательного и образовательного процесса, критерии эффективности, планируемые конечные результаты.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Программы ориентированы на оказание социальной, правовой, воспитательной и иной  помощи несовершеннолетним, оказавшимся в социально опасном положении.</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 разработке программ принимали участие администрация школы, социально-психологическая служба, педагогический коллектив, Управляющий совет, родительский комитет общеобразовательного учреждения.</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Цель программ: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Создание оптимальных условий для адаптации детей в социуме и утверждение среди сверстников учащихся, находящихся в трудной жизненной ситуации, раскрытие личностного потенциала ребёнка, снижение числа правонарушений среди несовершеннолетних.</w:t>
      </w:r>
    </w:p>
    <w:p w:rsidR="00733EF4" w:rsidRDefault="004A59BC">
      <w:pPr>
        <w:pStyle w:val="ae"/>
        <w:jc w:val="both"/>
        <w:rPr>
          <w:rFonts w:ascii="Times New Roman" w:hAnsi="Times New Roman"/>
          <w:sz w:val="24"/>
          <w:szCs w:val="24"/>
        </w:rPr>
      </w:pPr>
      <w:r>
        <w:rPr>
          <w:rFonts w:ascii="Times New Roman" w:hAnsi="Times New Roman"/>
          <w:sz w:val="24"/>
          <w:szCs w:val="24"/>
        </w:rPr>
        <w:t xml:space="preserve">Задачи: </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Обеспечение учащимся педагогического сопровождения для реализации прав на получение основного общего образования.</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Осуществление мероприятий по профилактике правонарушений, безнадзорности, формированию здорового образа жизни, воспитанию толерантности и уважения к правам человека.</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Разработка эффективного механизма совместной деятельности участников воспитательной системы школы: родительской общественности, ученического самоуправления и педагогического коллектива.</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Создание благоприятного психолого-эмоционального климата в школьном сообществе для творческого эффективного взаимодействия коллективов, составляющих потенциал школы.</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Оказание педагогам и родителям (законным представителям) помощи в приобретении специальных знаний и навыков, а также обеспечить социальной поддержкой семьи.</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Обучение детей эффективным методам поведения в нестандартной ситуации, формирование стрессоустойчивой личности, которая будет способна строить свою жизнь в соответствии с нравственными принципами общества.</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Способствовать раскрытию потенциала личности ребёнка через научно-методическую, воспитательную, профориентационную работу школы.</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Обеспечивать законные интересы и защиту прав несовершеннолетних.</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 xml:space="preserve">Способствовать раннему выявлению семейного неблагополучия и оказание специализированной адресной помощи; </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Создавать условия для психолого-педагогической, медицинской и правовой поддержки несовершеннолетних находящихся в социально опасном положении.</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Выявление и пресечение случаев вовлечения несовершеннолетних в совершение преступлений и антиобщественных действий.</w:t>
      </w:r>
    </w:p>
    <w:p w:rsidR="00733EF4" w:rsidRDefault="004A59BC">
      <w:pPr>
        <w:pStyle w:val="ae"/>
        <w:numPr>
          <w:ilvl w:val="0"/>
          <w:numId w:val="21"/>
        </w:numPr>
        <w:ind w:left="426"/>
        <w:jc w:val="both"/>
        <w:rPr>
          <w:rFonts w:ascii="Times New Roman" w:hAnsi="Times New Roman"/>
          <w:sz w:val="24"/>
          <w:szCs w:val="24"/>
        </w:rPr>
      </w:pPr>
      <w:r>
        <w:rPr>
          <w:rFonts w:ascii="Times New Roman" w:hAnsi="Times New Roman"/>
          <w:sz w:val="24"/>
          <w:szCs w:val="24"/>
        </w:rPr>
        <w:t>Развитие нравственных ценностей, половое воспитание.</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Вопросы детской и подростковой безнадзорности и преступности являются в современный период определяющими и требуют системного и комплексного подхода.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В Учреждении проводились мероприятия по выявлению детей школьного возраста, не посещающих, или систематически пропускающих по неуважительным причинам занятия, принимались меры по возвращению их в школу.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В 2023 году проведены совещания с педагогическими работниками по вопросам профилактики безнадзорности и правонарушений несовершеннолетних, профилактике социального неблагополучия в семье, профилактике детского насилия.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Ежемесячно проходили заседания Совета по профилактике правонарушений.</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Проводился комплекс мероприятий: классные часы, общешкольные линейки, тематические вечера, диспуты, тренинги, позволяющие решать задачи профилактики безнадзорности, подростковой преступности, наркомании, экстремизма, организации работы с детьми «группы риска», а также проблемы, связанные  с детским насилием.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lastRenderedPageBreak/>
        <w:t xml:space="preserve">Также проводилась информационно-просветительская работа среди родительской общественности с целью привлечения родителей к проблемам несовершеннолетних и воспитанию детей.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В последние годы положительным результатом работы Учреждения по профилактике безнадзорности и суицидального поведения несовершеннолетних стало отсутствие фактов рассмотрения материалов на комиссиях по делам несовершеннолетних и защите их прав в отношении учащихся – участников конфликтных ситуаций на почве межнациональных взаимоотношений. </w:t>
      </w:r>
    </w:p>
    <w:p w:rsidR="00733EF4" w:rsidRDefault="004A59BC">
      <w:pPr>
        <w:pStyle w:val="ae"/>
        <w:jc w:val="both"/>
        <w:rPr>
          <w:rFonts w:ascii="Times New Roman" w:hAnsi="Times New Roman"/>
          <w:sz w:val="24"/>
          <w:szCs w:val="24"/>
        </w:rPr>
      </w:pPr>
      <w:r>
        <w:rPr>
          <w:rFonts w:ascii="Times New Roman" w:hAnsi="Times New Roman"/>
          <w:sz w:val="24"/>
          <w:szCs w:val="24"/>
        </w:rPr>
        <w:t>Дети, состоящие на учете ВШК, КДН, ОВД ОДН в 2023 году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7001"/>
      </w:tblGrid>
      <w:tr w:rsidR="00733EF4">
        <w:tc>
          <w:tcPr>
            <w:tcW w:w="2463" w:type="dxa"/>
            <w:tcBorders>
              <w:top w:val="single" w:sz="4" w:space="0" w:color="auto"/>
              <w:left w:val="single" w:sz="4" w:space="0" w:color="auto"/>
              <w:bottom w:val="single" w:sz="4" w:space="0" w:color="auto"/>
              <w:right w:val="single" w:sz="4" w:space="0" w:color="auto"/>
            </w:tcBorders>
            <w:hideMark/>
          </w:tcPr>
          <w:p w:rsidR="00733EF4" w:rsidRDefault="004A59BC">
            <w:pPr>
              <w:pStyle w:val="ae"/>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Вид учета </w:t>
            </w:r>
          </w:p>
        </w:tc>
        <w:tc>
          <w:tcPr>
            <w:tcW w:w="7001" w:type="dxa"/>
            <w:tcBorders>
              <w:top w:val="single" w:sz="4" w:space="0" w:color="auto"/>
              <w:left w:val="single" w:sz="4" w:space="0" w:color="auto"/>
              <w:bottom w:val="single" w:sz="4" w:space="0" w:color="auto"/>
              <w:right w:val="single" w:sz="4" w:space="0" w:color="auto"/>
            </w:tcBorders>
            <w:hideMark/>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2023 г</w:t>
            </w:r>
          </w:p>
        </w:tc>
      </w:tr>
      <w:tr w:rsidR="00733EF4">
        <w:tc>
          <w:tcPr>
            <w:tcW w:w="2463" w:type="dxa"/>
            <w:tcBorders>
              <w:top w:val="single" w:sz="4" w:space="0" w:color="auto"/>
              <w:left w:val="single" w:sz="4" w:space="0" w:color="auto"/>
              <w:bottom w:val="single" w:sz="4" w:space="0" w:color="auto"/>
              <w:right w:val="single" w:sz="4" w:space="0" w:color="auto"/>
            </w:tcBorders>
            <w:hideMark/>
          </w:tcPr>
          <w:p w:rsidR="00733EF4" w:rsidRDefault="004A59BC">
            <w:pPr>
              <w:pStyle w:val="ae"/>
              <w:ind w:firstLine="397"/>
              <w:jc w:val="both"/>
              <w:rPr>
                <w:rFonts w:ascii="Times New Roman" w:eastAsia="Times New Roman" w:hAnsi="Times New Roman"/>
                <w:sz w:val="24"/>
                <w:szCs w:val="24"/>
              </w:rPr>
            </w:pPr>
            <w:r>
              <w:rPr>
                <w:rFonts w:ascii="Times New Roman" w:eastAsia="Times New Roman" w:hAnsi="Times New Roman"/>
                <w:sz w:val="24"/>
                <w:szCs w:val="24"/>
              </w:rPr>
              <w:t>ВШК</w:t>
            </w:r>
          </w:p>
        </w:tc>
        <w:tc>
          <w:tcPr>
            <w:tcW w:w="7001" w:type="dxa"/>
            <w:tcBorders>
              <w:top w:val="single" w:sz="4" w:space="0" w:color="auto"/>
              <w:left w:val="single" w:sz="4" w:space="0" w:color="auto"/>
              <w:bottom w:val="single" w:sz="4" w:space="0" w:color="auto"/>
              <w:right w:val="single" w:sz="4" w:space="0" w:color="auto"/>
            </w:tcBorders>
            <w:hideMark/>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3</w:t>
            </w:r>
          </w:p>
        </w:tc>
      </w:tr>
      <w:tr w:rsidR="00733EF4">
        <w:tc>
          <w:tcPr>
            <w:tcW w:w="2463" w:type="dxa"/>
            <w:tcBorders>
              <w:top w:val="single" w:sz="4" w:space="0" w:color="auto"/>
              <w:left w:val="single" w:sz="4" w:space="0" w:color="auto"/>
              <w:bottom w:val="single" w:sz="4" w:space="0" w:color="auto"/>
              <w:right w:val="single" w:sz="4" w:space="0" w:color="auto"/>
            </w:tcBorders>
            <w:hideMark/>
          </w:tcPr>
          <w:p w:rsidR="00733EF4" w:rsidRDefault="004A59BC">
            <w:pPr>
              <w:pStyle w:val="ae"/>
              <w:ind w:firstLine="397"/>
              <w:jc w:val="both"/>
              <w:rPr>
                <w:rFonts w:ascii="Times New Roman" w:eastAsia="Times New Roman" w:hAnsi="Times New Roman"/>
                <w:sz w:val="24"/>
                <w:szCs w:val="24"/>
              </w:rPr>
            </w:pPr>
            <w:r>
              <w:rPr>
                <w:rFonts w:ascii="Times New Roman" w:eastAsia="Times New Roman" w:hAnsi="Times New Roman"/>
                <w:sz w:val="24"/>
                <w:szCs w:val="24"/>
              </w:rPr>
              <w:t>КДН</w:t>
            </w:r>
          </w:p>
        </w:tc>
        <w:tc>
          <w:tcPr>
            <w:tcW w:w="7001" w:type="dxa"/>
            <w:tcBorders>
              <w:top w:val="single" w:sz="4" w:space="0" w:color="auto"/>
              <w:left w:val="single" w:sz="4" w:space="0" w:color="auto"/>
              <w:bottom w:val="single" w:sz="4" w:space="0" w:color="auto"/>
              <w:right w:val="single" w:sz="4" w:space="0" w:color="auto"/>
            </w:tcBorders>
            <w:hideMark/>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2</w:t>
            </w:r>
          </w:p>
        </w:tc>
      </w:tr>
      <w:tr w:rsidR="00733EF4">
        <w:trPr>
          <w:trHeight w:val="71"/>
        </w:trPr>
        <w:tc>
          <w:tcPr>
            <w:tcW w:w="2463" w:type="dxa"/>
            <w:tcBorders>
              <w:top w:val="single" w:sz="4" w:space="0" w:color="auto"/>
              <w:left w:val="single" w:sz="4" w:space="0" w:color="auto"/>
              <w:bottom w:val="single" w:sz="4" w:space="0" w:color="auto"/>
              <w:right w:val="single" w:sz="4" w:space="0" w:color="auto"/>
            </w:tcBorders>
            <w:hideMark/>
          </w:tcPr>
          <w:p w:rsidR="00733EF4" w:rsidRDefault="004A59BC">
            <w:pPr>
              <w:pStyle w:val="ae"/>
              <w:ind w:firstLine="397"/>
              <w:jc w:val="both"/>
              <w:rPr>
                <w:rFonts w:ascii="Times New Roman" w:eastAsia="Times New Roman" w:hAnsi="Times New Roman"/>
                <w:sz w:val="24"/>
                <w:szCs w:val="24"/>
              </w:rPr>
            </w:pPr>
            <w:r>
              <w:rPr>
                <w:rFonts w:ascii="Times New Roman" w:eastAsia="Times New Roman" w:hAnsi="Times New Roman"/>
                <w:sz w:val="24"/>
                <w:szCs w:val="24"/>
              </w:rPr>
              <w:t>ОВД ОДН</w:t>
            </w:r>
          </w:p>
        </w:tc>
        <w:tc>
          <w:tcPr>
            <w:tcW w:w="7001" w:type="dxa"/>
            <w:tcBorders>
              <w:top w:val="single" w:sz="4" w:space="0" w:color="auto"/>
              <w:left w:val="single" w:sz="4" w:space="0" w:color="auto"/>
              <w:bottom w:val="single" w:sz="4" w:space="0" w:color="auto"/>
              <w:right w:val="single" w:sz="4" w:space="0" w:color="auto"/>
            </w:tcBorders>
            <w:hideMark/>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2</w:t>
            </w:r>
          </w:p>
        </w:tc>
      </w:tr>
    </w:tbl>
    <w:p w:rsidR="00733EF4" w:rsidRDefault="00733EF4">
      <w:pPr>
        <w:pStyle w:val="ae"/>
        <w:jc w:val="both"/>
        <w:rPr>
          <w:rFonts w:ascii="Times New Roman" w:hAnsi="Times New Roman"/>
          <w:sz w:val="24"/>
          <w:szCs w:val="24"/>
        </w:rPr>
      </w:pPr>
    </w:p>
    <w:p w:rsidR="00733EF4" w:rsidRDefault="004A59BC">
      <w:pPr>
        <w:pStyle w:val="ae"/>
        <w:jc w:val="both"/>
        <w:rPr>
          <w:rFonts w:ascii="Times New Roman" w:hAnsi="Times New Roman"/>
          <w:sz w:val="24"/>
          <w:szCs w:val="24"/>
        </w:rPr>
      </w:pPr>
      <w:r>
        <w:rPr>
          <w:rFonts w:ascii="Times New Roman" w:hAnsi="Times New Roman"/>
          <w:sz w:val="24"/>
          <w:szCs w:val="24"/>
        </w:rPr>
        <w:t>3 блок Организация летнего отдыха и трудовой занятости детей.</w:t>
      </w:r>
    </w:p>
    <w:p w:rsidR="00733EF4" w:rsidRDefault="00733EF4">
      <w:pPr>
        <w:pStyle w:val="ae"/>
        <w:jc w:val="both"/>
        <w:rPr>
          <w:rFonts w:ascii="Times New Roman" w:hAnsi="Times New Roman"/>
          <w:sz w:val="24"/>
          <w:szCs w:val="24"/>
        </w:rPr>
      </w:pP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В настоящее время органы законодательной и исполнительной власти всех уровней стали уделять больше внимания вопросам воспитания, гражданского становления детей и молодёжи, сохранения и развития уникальной системы дополнительного образования детей.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Однако общеизвестно и то, что в молодёжной среде процветает бездуховность, социальная апатия, пьянство, наркомания. Поэтому так необходима непрерывная работа с детьми и подростками, нуждающимися в педагогическом контроле. Она особенно необходима в период летних каникул. В последние годы очевидно возрастание внимания к организации пришкольных лагерей с дневным пребывание детей и летних площадок по месту жительства. Они выполняют очень важную миссию оздоровления и воспитания детей, когда многие семьи находятся в сложных экономических и социальных условиях. Реальность такова, что система образования по-прежнему остаётся главным и организатором отдыха и оздоровления детей. Кроме того, лагерь способствует формированию у ребят не подавляющего личность коллективизма, коммуникативных навыков. Летний отдых сегодня - это не только социальная защита, это ещё и полигон для творческого развития, обогащения духовного мира и интеллекта ребёнка, что создаёт условия для социализации молодого человека с учётом реалий современной жизни.</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Как показала практика, основное содержание работы пришкольного лагеря и площадки по месту жительства составляет игровая, спортивная, экологическая, досуговая, трудовая деятельность. Все эти направления работы должны иметь познавательный характер. Их следует ориентировать на общественно-полезные практические дела. Жизнь должна быть насыщенной, полной событий и встреч. Надо использовать все возможности для интересного и полезного общения ребят с взрослыми и между собой.</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3"/>
        <w:gridCol w:w="2463"/>
      </w:tblGrid>
      <w:tr w:rsidR="00733EF4">
        <w:tc>
          <w:tcPr>
            <w:tcW w:w="2463" w:type="dxa"/>
            <w:tcBorders>
              <w:top w:val="single" w:sz="4" w:space="0" w:color="auto"/>
              <w:left w:val="single" w:sz="4" w:space="0" w:color="auto"/>
              <w:bottom w:val="single" w:sz="4" w:space="0" w:color="auto"/>
              <w:right w:val="single" w:sz="4" w:space="0" w:color="auto"/>
            </w:tcBorders>
          </w:tcPr>
          <w:p w:rsidR="00733EF4" w:rsidRDefault="00733EF4">
            <w:pPr>
              <w:pStyle w:val="ae"/>
              <w:jc w:val="both"/>
              <w:rPr>
                <w:rFonts w:ascii="Times New Roman" w:eastAsia="Times New Roman" w:hAnsi="Times New Roman"/>
                <w:sz w:val="24"/>
                <w:szCs w:val="24"/>
              </w:rPr>
            </w:pP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2021г.г.</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2022г.г.</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2023г.г.</w:t>
            </w:r>
          </w:p>
        </w:tc>
      </w:tr>
      <w:tr w:rsidR="00733EF4">
        <w:tc>
          <w:tcPr>
            <w:tcW w:w="2463" w:type="dxa"/>
            <w:tcBorders>
              <w:top w:val="single" w:sz="4" w:space="0" w:color="auto"/>
              <w:left w:val="single" w:sz="4" w:space="0" w:color="auto"/>
              <w:bottom w:val="single" w:sz="4" w:space="0" w:color="auto"/>
              <w:right w:val="single" w:sz="4" w:space="0" w:color="auto"/>
            </w:tcBorders>
            <w:hideMark/>
          </w:tcPr>
          <w:p w:rsidR="00733EF4" w:rsidRDefault="004A59BC">
            <w:pPr>
              <w:pStyle w:val="ae"/>
              <w:jc w:val="both"/>
              <w:rPr>
                <w:rFonts w:ascii="Times New Roman" w:eastAsia="Times New Roman" w:hAnsi="Times New Roman"/>
                <w:sz w:val="24"/>
                <w:szCs w:val="24"/>
              </w:rPr>
            </w:pPr>
            <w:r>
              <w:rPr>
                <w:rFonts w:ascii="Times New Roman" w:eastAsia="Times New Roman" w:hAnsi="Times New Roman"/>
                <w:sz w:val="24"/>
                <w:szCs w:val="24"/>
              </w:rPr>
              <w:t>Лагерь с дневным пребыванием детей</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50</w:t>
            </w:r>
          </w:p>
        </w:tc>
      </w:tr>
      <w:tr w:rsidR="00733EF4">
        <w:tc>
          <w:tcPr>
            <w:tcW w:w="2463" w:type="dxa"/>
            <w:tcBorders>
              <w:top w:val="single" w:sz="4" w:space="0" w:color="auto"/>
              <w:left w:val="single" w:sz="4" w:space="0" w:color="auto"/>
              <w:bottom w:val="single" w:sz="4" w:space="0" w:color="auto"/>
              <w:right w:val="single" w:sz="4" w:space="0" w:color="auto"/>
            </w:tcBorders>
            <w:hideMark/>
          </w:tcPr>
          <w:p w:rsidR="00733EF4" w:rsidRDefault="004A59BC">
            <w:pPr>
              <w:pStyle w:val="ae"/>
              <w:jc w:val="both"/>
              <w:rPr>
                <w:rFonts w:ascii="Times New Roman" w:eastAsia="Times New Roman" w:hAnsi="Times New Roman"/>
                <w:sz w:val="24"/>
                <w:szCs w:val="24"/>
              </w:rPr>
            </w:pPr>
            <w:r>
              <w:rPr>
                <w:rFonts w:ascii="Times New Roman" w:eastAsia="Times New Roman" w:hAnsi="Times New Roman"/>
                <w:sz w:val="24"/>
                <w:szCs w:val="24"/>
              </w:rPr>
              <w:t>Площадка по месту жительства</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30</w:t>
            </w:r>
          </w:p>
        </w:tc>
      </w:tr>
      <w:tr w:rsidR="00733EF4">
        <w:tc>
          <w:tcPr>
            <w:tcW w:w="2463" w:type="dxa"/>
            <w:tcBorders>
              <w:top w:val="single" w:sz="4" w:space="0" w:color="auto"/>
              <w:left w:val="single" w:sz="4" w:space="0" w:color="auto"/>
              <w:bottom w:val="single" w:sz="4" w:space="0" w:color="auto"/>
              <w:right w:val="single" w:sz="4" w:space="0" w:color="auto"/>
            </w:tcBorders>
            <w:hideMark/>
          </w:tcPr>
          <w:p w:rsidR="00733EF4" w:rsidRDefault="004A59BC">
            <w:pPr>
              <w:pStyle w:val="ae"/>
              <w:rPr>
                <w:rFonts w:ascii="Times New Roman" w:eastAsia="Times New Roman" w:hAnsi="Times New Roman"/>
                <w:sz w:val="24"/>
                <w:szCs w:val="24"/>
              </w:rPr>
            </w:pPr>
            <w:r>
              <w:rPr>
                <w:rFonts w:ascii="Times New Roman" w:eastAsia="Times New Roman" w:hAnsi="Times New Roman"/>
                <w:sz w:val="24"/>
                <w:szCs w:val="24"/>
              </w:rPr>
              <w:t>Трудоустройство несовершеннолетних из малообеспеченных семей через центр занятости населения</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63" w:type="dxa"/>
            <w:tcBorders>
              <w:top w:val="single" w:sz="4" w:space="0" w:color="auto"/>
              <w:left w:val="single" w:sz="4" w:space="0" w:color="auto"/>
              <w:bottom w:val="single" w:sz="4" w:space="0" w:color="auto"/>
              <w:right w:val="single" w:sz="4" w:space="0" w:color="auto"/>
            </w:tcBorders>
          </w:tcPr>
          <w:p w:rsidR="00733EF4" w:rsidRDefault="004A59BC">
            <w:pPr>
              <w:pStyle w:val="ae"/>
              <w:jc w:val="center"/>
              <w:rPr>
                <w:rFonts w:ascii="Times New Roman" w:eastAsia="Times New Roman" w:hAnsi="Times New Roman"/>
                <w:sz w:val="24"/>
                <w:szCs w:val="24"/>
              </w:rPr>
            </w:pPr>
            <w:r>
              <w:rPr>
                <w:rFonts w:ascii="Times New Roman" w:eastAsia="Times New Roman" w:hAnsi="Times New Roman"/>
                <w:sz w:val="24"/>
                <w:szCs w:val="24"/>
              </w:rPr>
              <w:t>5</w:t>
            </w:r>
          </w:p>
        </w:tc>
      </w:tr>
    </w:tbl>
    <w:p w:rsidR="00733EF4" w:rsidRDefault="00733EF4">
      <w:pPr>
        <w:pStyle w:val="ae"/>
        <w:jc w:val="both"/>
        <w:rPr>
          <w:rFonts w:ascii="Times New Roman" w:hAnsi="Times New Roman"/>
          <w:sz w:val="24"/>
          <w:szCs w:val="24"/>
        </w:rPr>
      </w:pPr>
    </w:p>
    <w:p w:rsidR="00733EF4" w:rsidRDefault="004A59BC">
      <w:pPr>
        <w:pStyle w:val="ae"/>
        <w:jc w:val="both"/>
        <w:rPr>
          <w:rFonts w:ascii="Times New Roman" w:hAnsi="Times New Roman"/>
          <w:sz w:val="24"/>
          <w:szCs w:val="24"/>
        </w:rPr>
      </w:pPr>
      <w:r>
        <w:rPr>
          <w:rFonts w:ascii="Times New Roman" w:hAnsi="Times New Roman"/>
          <w:sz w:val="24"/>
          <w:szCs w:val="24"/>
        </w:rPr>
        <w:t>4 блок «Здоровьесбережение»</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lastRenderedPageBreak/>
        <w:t>В последнее десятилетие возросло число факторов, которые раньше не составляли проблем для врачей, педагогов, родителей учащихся:</w:t>
      </w:r>
    </w:p>
    <w:p w:rsidR="00733EF4" w:rsidRDefault="004A59BC">
      <w:pPr>
        <w:pStyle w:val="ae"/>
        <w:numPr>
          <w:ilvl w:val="0"/>
          <w:numId w:val="22"/>
        </w:numPr>
        <w:ind w:left="426"/>
        <w:jc w:val="both"/>
        <w:rPr>
          <w:rFonts w:ascii="Times New Roman" w:hAnsi="Times New Roman"/>
          <w:sz w:val="24"/>
          <w:szCs w:val="24"/>
        </w:rPr>
      </w:pPr>
      <w:r>
        <w:rPr>
          <w:rFonts w:ascii="Times New Roman" w:hAnsi="Times New Roman"/>
          <w:sz w:val="24"/>
          <w:szCs w:val="24"/>
        </w:rPr>
        <w:t>год от года возрастают учебные нагрузки;</w:t>
      </w:r>
    </w:p>
    <w:p w:rsidR="00733EF4" w:rsidRDefault="004A59BC">
      <w:pPr>
        <w:pStyle w:val="ae"/>
        <w:numPr>
          <w:ilvl w:val="0"/>
          <w:numId w:val="22"/>
        </w:numPr>
        <w:ind w:left="426"/>
        <w:jc w:val="both"/>
        <w:rPr>
          <w:rFonts w:ascii="Times New Roman" w:hAnsi="Times New Roman"/>
          <w:sz w:val="24"/>
          <w:szCs w:val="24"/>
        </w:rPr>
      </w:pPr>
      <w:r>
        <w:rPr>
          <w:rFonts w:ascii="Times New Roman" w:hAnsi="Times New Roman"/>
          <w:sz w:val="24"/>
          <w:szCs w:val="24"/>
        </w:rPr>
        <w:t>досуг всё чаще отдаётся просмотру фильмов и компьютерным играм.</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Всё это приводит к гиподинамии, нарушениям осанки, зрения, росту числа юных курильщиков, массовом потреблении подростками пива, о проблеме токсикомании и наркомании и говорить не приходится.</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Возложение на Учреждение и учителя, такой, казалось бы, несвойственной им задачи – заботы о здоровье учащихся определяется следующими причинами:</w:t>
      </w:r>
    </w:p>
    <w:p w:rsidR="00733EF4" w:rsidRDefault="004A59BC">
      <w:pPr>
        <w:pStyle w:val="ae"/>
        <w:numPr>
          <w:ilvl w:val="0"/>
          <w:numId w:val="23"/>
        </w:numPr>
        <w:ind w:left="426"/>
        <w:jc w:val="both"/>
        <w:rPr>
          <w:rFonts w:ascii="Times New Roman" w:hAnsi="Times New Roman"/>
          <w:sz w:val="24"/>
          <w:szCs w:val="24"/>
        </w:rPr>
      </w:pPr>
      <w:r>
        <w:rPr>
          <w:rFonts w:ascii="Times New Roman" w:hAnsi="Times New Roman"/>
          <w:sz w:val="24"/>
          <w:szCs w:val="24"/>
        </w:rPr>
        <w:t>во – первых, взрослые всегда несут ответственность за то, что происходит с детьми. Это касается и здоровья. Именно в Учреждении под присмотром учителей школьники проводят значительную часть времени. Если придерживаться точки зрения, что всеми вопросами здоровья должны заниматься медики, то к каждому классу надо прикрепить хотя бы одного врача;</w:t>
      </w:r>
    </w:p>
    <w:p w:rsidR="00733EF4" w:rsidRDefault="004A59BC">
      <w:pPr>
        <w:pStyle w:val="ae"/>
        <w:numPr>
          <w:ilvl w:val="0"/>
          <w:numId w:val="23"/>
        </w:numPr>
        <w:ind w:left="426"/>
        <w:jc w:val="both"/>
        <w:rPr>
          <w:rFonts w:ascii="Times New Roman" w:hAnsi="Times New Roman"/>
          <w:sz w:val="24"/>
          <w:szCs w:val="24"/>
        </w:rPr>
      </w:pPr>
      <w:r>
        <w:rPr>
          <w:rFonts w:ascii="Times New Roman" w:hAnsi="Times New Roman"/>
          <w:sz w:val="24"/>
          <w:szCs w:val="24"/>
        </w:rPr>
        <w:t>во – вторых, современная медицина занимается не здоровьем, а болезнями, не профилактикой, а лечением. Задача же Учреждения – сохранить и укрепить здоровье.</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В нашем Учреждении разработана и действует программа «Здоровье» на 2022 – 2023г. </w:t>
      </w:r>
    </w:p>
    <w:p w:rsidR="00733EF4" w:rsidRDefault="004A59BC">
      <w:pPr>
        <w:pStyle w:val="ae"/>
        <w:jc w:val="both"/>
        <w:rPr>
          <w:rFonts w:ascii="Times New Roman" w:hAnsi="Times New Roman"/>
          <w:sz w:val="24"/>
          <w:szCs w:val="24"/>
        </w:rPr>
      </w:pPr>
      <w:r>
        <w:rPr>
          <w:rFonts w:ascii="Times New Roman" w:hAnsi="Times New Roman"/>
          <w:sz w:val="24"/>
          <w:szCs w:val="24"/>
        </w:rPr>
        <w:t>Цель: Создание валеологической среды, способствующей сохранению физического, психического и социального здоровья участников образовательного процесса.</w:t>
      </w:r>
    </w:p>
    <w:p w:rsidR="00733EF4" w:rsidRDefault="004A59BC">
      <w:pPr>
        <w:pStyle w:val="ae"/>
        <w:jc w:val="both"/>
        <w:rPr>
          <w:rFonts w:ascii="Times New Roman" w:hAnsi="Times New Roman"/>
          <w:sz w:val="24"/>
          <w:szCs w:val="24"/>
        </w:rPr>
      </w:pPr>
      <w:r>
        <w:rPr>
          <w:rFonts w:ascii="Times New Roman" w:hAnsi="Times New Roman"/>
          <w:sz w:val="24"/>
          <w:szCs w:val="24"/>
        </w:rPr>
        <w:t xml:space="preserve">Задачи: </w:t>
      </w:r>
    </w:p>
    <w:p w:rsidR="00733EF4" w:rsidRDefault="004A59BC">
      <w:pPr>
        <w:pStyle w:val="ae"/>
        <w:numPr>
          <w:ilvl w:val="0"/>
          <w:numId w:val="24"/>
        </w:numPr>
        <w:ind w:left="426"/>
        <w:jc w:val="both"/>
        <w:rPr>
          <w:rFonts w:ascii="Times New Roman" w:hAnsi="Times New Roman"/>
          <w:sz w:val="24"/>
          <w:szCs w:val="24"/>
        </w:rPr>
      </w:pPr>
      <w:r>
        <w:rPr>
          <w:rFonts w:ascii="Times New Roman" w:hAnsi="Times New Roman"/>
          <w:sz w:val="24"/>
          <w:szCs w:val="24"/>
        </w:rPr>
        <w:t xml:space="preserve">создание здоровьесберегающих условий организации образовательного процесса; </w:t>
      </w:r>
    </w:p>
    <w:p w:rsidR="00733EF4" w:rsidRDefault="004A59BC">
      <w:pPr>
        <w:pStyle w:val="ae"/>
        <w:numPr>
          <w:ilvl w:val="0"/>
          <w:numId w:val="24"/>
        </w:numPr>
        <w:ind w:left="426"/>
        <w:jc w:val="both"/>
        <w:rPr>
          <w:rFonts w:ascii="Times New Roman" w:hAnsi="Times New Roman"/>
          <w:sz w:val="24"/>
          <w:szCs w:val="24"/>
        </w:rPr>
      </w:pPr>
      <w:r>
        <w:rPr>
          <w:rFonts w:ascii="Times New Roman" w:hAnsi="Times New Roman"/>
          <w:sz w:val="24"/>
          <w:szCs w:val="24"/>
        </w:rPr>
        <w:t xml:space="preserve">формирование ценностно-ориентированных установок на здоровый образ жизни и здоровье; </w:t>
      </w:r>
    </w:p>
    <w:p w:rsidR="00733EF4" w:rsidRDefault="004A59BC">
      <w:pPr>
        <w:pStyle w:val="ae"/>
        <w:numPr>
          <w:ilvl w:val="0"/>
          <w:numId w:val="24"/>
        </w:numPr>
        <w:ind w:left="426"/>
        <w:jc w:val="both"/>
        <w:rPr>
          <w:rFonts w:ascii="Times New Roman" w:hAnsi="Times New Roman"/>
          <w:sz w:val="24"/>
          <w:szCs w:val="24"/>
        </w:rPr>
      </w:pPr>
      <w:r>
        <w:rPr>
          <w:rFonts w:ascii="Times New Roman" w:hAnsi="Times New Roman"/>
          <w:sz w:val="24"/>
          <w:szCs w:val="24"/>
        </w:rPr>
        <w:t xml:space="preserve">формирование важнейших социальных навыков, способствующих успешной социальной адаптации, а также профилактика вредных привычек. </w:t>
      </w:r>
    </w:p>
    <w:p w:rsidR="00733EF4" w:rsidRDefault="004A59BC">
      <w:pPr>
        <w:pStyle w:val="ae"/>
        <w:numPr>
          <w:ilvl w:val="0"/>
          <w:numId w:val="24"/>
        </w:numPr>
        <w:ind w:left="426"/>
        <w:jc w:val="both"/>
        <w:rPr>
          <w:rFonts w:ascii="Times New Roman" w:hAnsi="Times New Roman"/>
          <w:sz w:val="24"/>
          <w:szCs w:val="24"/>
        </w:rPr>
      </w:pPr>
      <w:r>
        <w:rPr>
          <w:rFonts w:ascii="Times New Roman" w:hAnsi="Times New Roman"/>
          <w:sz w:val="24"/>
          <w:szCs w:val="24"/>
        </w:rPr>
        <w:t xml:space="preserve">создание оптимальных гигиенических, экологических и других условий для образовательного процесса; </w:t>
      </w:r>
    </w:p>
    <w:p w:rsidR="00733EF4" w:rsidRDefault="004A59BC">
      <w:pPr>
        <w:pStyle w:val="ae"/>
        <w:numPr>
          <w:ilvl w:val="0"/>
          <w:numId w:val="24"/>
        </w:numPr>
        <w:ind w:left="426"/>
        <w:jc w:val="both"/>
        <w:rPr>
          <w:rFonts w:ascii="Times New Roman" w:hAnsi="Times New Roman"/>
          <w:sz w:val="24"/>
          <w:szCs w:val="24"/>
        </w:rPr>
      </w:pPr>
      <w:r>
        <w:rPr>
          <w:rFonts w:ascii="Times New Roman" w:hAnsi="Times New Roman"/>
          <w:sz w:val="24"/>
          <w:szCs w:val="24"/>
        </w:rPr>
        <w:t xml:space="preserve">обеспечение системы полноценного сбалансированного питания детей с учетом особенностей состояния их здоровья. </w:t>
      </w:r>
    </w:p>
    <w:p w:rsidR="00733EF4" w:rsidRDefault="004A59BC">
      <w:pPr>
        <w:pStyle w:val="ae"/>
        <w:jc w:val="both"/>
        <w:rPr>
          <w:rFonts w:ascii="Times New Roman" w:hAnsi="Times New Roman"/>
          <w:sz w:val="24"/>
          <w:szCs w:val="24"/>
        </w:rPr>
      </w:pPr>
      <w:r>
        <w:rPr>
          <w:rFonts w:ascii="Times New Roman" w:hAnsi="Times New Roman"/>
          <w:sz w:val="24"/>
          <w:szCs w:val="24"/>
        </w:rPr>
        <w:t>Программа состоит из следующих ступеней:</w:t>
      </w:r>
    </w:p>
    <w:p w:rsidR="00733EF4" w:rsidRDefault="004A59BC">
      <w:pPr>
        <w:pStyle w:val="ae"/>
        <w:jc w:val="both"/>
        <w:rPr>
          <w:rFonts w:ascii="Times New Roman" w:hAnsi="Times New Roman"/>
          <w:sz w:val="24"/>
          <w:szCs w:val="24"/>
        </w:rPr>
      </w:pPr>
      <w:r>
        <w:rPr>
          <w:rFonts w:ascii="Times New Roman" w:hAnsi="Times New Roman"/>
          <w:sz w:val="24"/>
          <w:szCs w:val="24"/>
        </w:rPr>
        <w:t xml:space="preserve">I ступень – </w:t>
      </w:r>
      <w:r>
        <w:rPr>
          <w:rFonts w:ascii="Times New Roman" w:hAnsi="Times New Roman"/>
          <w:iCs/>
          <w:sz w:val="24"/>
          <w:szCs w:val="24"/>
        </w:rPr>
        <w:t>здоровьесберегающей</w:t>
      </w:r>
      <w:r>
        <w:rPr>
          <w:rFonts w:ascii="Times New Roman" w:hAnsi="Times New Roman"/>
          <w:sz w:val="24"/>
          <w:szCs w:val="24"/>
        </w:rPr>
        <w:t>включает:</w:t>
      </w:r>
    </w:p>
    <w:p w:rsidR="00733EF4" w:rsidRDefault="004A59BC">
      <w:pPr>
        <w:pStyle w:val="ae"/>
        <w:numPr>
          <w:ilvl w:val="0"/>
          <w:numId w:val="25"/>
        </w:numPr>
        <w:ind w:left="426"/>
        <w:jc w:val="both"/>
        <w:rPr>
          <w:rFonts w:ascii="Times New Roman" w:hAnsi="Times New Roman"/>
          <w:sz w:val="24"/>
          <w:szCs w:val="24"/>
        </w:rPr>
      </w:pPr>
      <w:r>
        <w:rPr>
          <w:rFonts w:ascii="Times New Roman" w:hAnsi="Times New Roman"/>
          <w:sz w:val="24"/>
          <w:szCs w:val="24"/>
        </w:rPr>
        <w:t>обеспечение оптимальных гигиенических условий;</w:t>
      </w:r>
    </w:p>
    <w:p w:rsidR="00733EF4" w:rsidRDefault="004A59BC">
      <w:pPr>
        <w:pStyle w:val="ae"/>
        <w:numPr>
          <w:ilvl w:val="0"/>
          <w:numId w:val="25"/>
        </w:numPr>
        <w:ind w:left="426"/>
        <w:jc w:val="both"/>
        <w:rPr>
          <w:rFonts w:ascii="Times New Roman" w:hAnsi="Times New Roman"/>
          <w:sz w:val="24"/>
          <w:szCs w:val="24"/>
        </w:rPr>
      </w:pPr>
      <w:r>
        <w:rPr>
          <w:rFonts w:ascii="Times New Roman" w:hAnsi="Times New Roman"/>
          <w:sz w:val="24"/>
          <w:szCs w:val="24"/>
        </w:rPr>
        <w:t>наличие медицинского кабинета, осмотр учащихся врачами – специалистами;</w:t>
      </w:r>
    </w:p>
    <w:p w:rsidR="00733EF4" w:rsidRDefault="004A59BC">
      <w:pPr>
        <w:pStyle w:val="ae"/>
        <w:numPr>
          <w:ilvl w:val="0"/>
          <w:numId w:val="25"/>
        </w:numPr>
        <w:ind w:left="426"/>
        <w:jc w:val="both"/>
        <w:rPr>
          <w:rFonts w:ascii="Times New Roman" w:hAnsi="Times New Roman"/>
          <w:sz w:val="24"/>
          <w:szCs w:val="24"/>
        </w:rPr>
      </w:pPr>
      <w:r>
        <w:rPr>
          <w:rFonts w:ascii="Times New Roman" w:hAnsi="Times New Roman"/>
          <w:sz w:val="24"/>
          <w:szCs w:val="24"/>
        </w:rPr>
        <w:t>организация горячего питания;</w:t>
      </w:r>
    </w:p>
    <w:p w:rsidR="00733EF4" w:rsidRDefault="004A59BC">
      <w:pPr>
        <w:pStyle w:val="ae"/>
        <w:numPr>
          <w:ilvl w:val="0"/>
          <w:numId w:val="25"/>
        </w:numPr>
        <w:ind w:left="426"/>
        <w:jc w:val="both"/>
        <w:rPr>
          <w:rFonts w:ascii="Times New Roman" w:hAnsi="Times New Roman"/>
          <w:sz w:val="24"/>
          <w:szCs w:val="24"/>
        </w:rPr>
      </w:pPr>
      <w:r>
        <w:rPr>
          <w:rFonts w:ascii="Times New Roman" w:hAnsi="Times New Roman"/>
          <w:sz w:val="24"/>
          <w:szCs w:val="24"/>
        </w:rPr>
        <w:t>витаминизация;</w:t>
      </w:r>
    </w:p>
    <w:p w:rsidR="00733EF4" w:rsidRDefault="004A59BC">
      <w:pPr>
        <w:pStyle w:val="ae"/>
        <w:numPr>
          <w:ilvl w:val="0"/>
          <w:numId w:val="25"/>
        </w:numPr>
        <w:ind w:left="426"/>
        <w:jc w:val="both"/>
        <w:rPr>
          <w:rFonts w:ascii="Times New Roman" w:hAnsi="Times New Roman"/>
          <w:sz w:val="24"/>
          <w:szCs w:val="24"/>
        </w:rPr>
      </w:pPr>
      <w:r>
        <w:rPr>
          <w:rFonts w:ascii="Times New Roman" w:hAnsi="Times New Roman"/>
          <w:sz w:val="24"/>
          <w:szCs w:val="24"/>
        </w:rPr>
        <w:t>проведение летней трудовой практики на пришкольном участке;</w:t>
      </w:r>
    </w:p>
    <w:p w:rsidR="00733EF4" w:rsidRDefault="004A59BC">
      <w:pPr>
        <w:pStyle w:val="ae"/>
        <w:numPr>
          <w:ilvl w:val="0"/>
          <w:numId w:val="25"/>
        </w:numPr>
        <w:ind w:left="426"/>
        <w:jc w:val="both"/>
        <w:rPr>
          <w:rFonts w:ascii="Times New Roman" w:hAnsi="Times New Roman"/>
          <w:sz w:val="24"/>
          <w:szCs w:val="24"/>
        </w:rPr>
      </w:pPr>
      <w:r>
        <w:rPr>
          <w:rFonts w:ascii="Times New Roman" w:hAnsi="Times New Roman"/>
          <w:sz w:val="24"/>
          <w:szCs w:val="24"/>
        </w:rPr>
        <w:t>оформление интерьера школы руками учащихся и озеленение школы и близлежащей территории.</w:t>
      </w:r>
    </w:p>
    <w:p w:rsidR="00733EF4" w:rsidRDefault="004A59BC">
      <w:pPr>
        <w:pStyle w:val="ae"/>
        <w:jc w:val="both"/>
        <w:rPr>
          <w:rFonts w:ascii="Times New Roman" w:hAnsi="Times New Roman"/>
          <w:sz w:val="24"/>
          <w:szCs w:val="24"/>
        </w:rPr>
      </w:pPr>
      <w:r>
        <w:rPr>
          <w:rFonts w:ascii="Times New Roman" w:hAnsi="Times New Roman"/>
          <w:sz w:val="24"/>
          <w:szCs w:val="24"/>
        </w:rPr>
        <w:t xml:space="preserve">II ступень – </w:t>
      </w:r>
      <w:r>
        <w:rPr>
          <w:rFonts w:ascii="Times New Roman" w:hAnsi="Times New Roman"/>
          <w:iCs/>
          <w:sz w:val="24"/>
          <w:szCs w:val="24"/>
        </w:rPr>
        <w:t>рациональной организации учебного процесса</w:t>
      </w:r>
      <w:r>
        <w:rPr>
          <w:rFonts w:ascii="Times New Roman" w:hAnsi="Times New Roman"/>
          <w:sz w:val="24"/>
          <w:szCs w:val="24"/>
        </w:rPr>
        <w:t>.</w:t>
      </w:r>
    </w:p>
    <w:p w:rsidR="00733EF4" w:rsidRDefault="004A59BC">
      <w:pPr>
        <w:pStyle w:val="ae"/>
        <w:numPr>
          <w:ilvl w:val="0"/>
          <w:numId w:val="26"/>
        </w:numPr>
        <w:ind w:left="426"/>
        <w:jc w:val="both"/>
        <w:rPr>
          <w:rFonts w:ascii="Times New Roman" w:hAnsi="Times New Roman"/>
          <w:sz w:val="24"/>
          <w:szCs w:val="24"/>
        </w:rPr>
      </w:pPr>
      <w:r>
        <w:rPr>
          <w:rFonts w:ascii="Times New Roman" w:hAnsi="Times New Roman"/>
          <w:sz w:val="24"/>
          <w:szCs w:val="24"/>
        </w:rPr>
        <w:t>проведение ежедневной утренней зарядки.</w:t>
      </w:r>
    </w:p>
    <w:p w:rsidR="00733EF4" w:rsidRDefault="004A59BC">
      <w:pPr>
        <w:pStyle w:val="ae"/>
        <w:numPr>
          <w:ilvl w:val="0"/>
          <w:numId w:val="26"/>
        </w:numPr>
        <w:ind w:left="426"/>
        <w:jc w:val="both"/>
        <w:rPr>
          <w:rFonts w:ascii="Times New Roman" w:hAnsi="Times New Roman"/>
          <w:sz w:val="24"/>
          <w:szCs w:val="24"/>
        </w:rPr>
      </w:pPr>
      <w:r>
        <w:rPr>
          <w:rFonts w:ascii="Times New Roman" w:hAnsi="Times New Roman"/>
          <w:sz w:val="24"/>
          <w:szCs w:val="24"/>
        </w:rPr>
        <w:t>проведение уроков продолжительностью 40 мин, 5 мин  выделяется на проведение физкультпауз, динамических пауз, способствующих эмоциональной разгрузке и повышению двигательной  активности;</w:t>
      </w:r>
    </w:p>
    <w:p w:rsidR="00733EF4" w:rsidRDefault="004A59BC">
      <w:pPr>
        <w:pStyle w:val="ae"/>
        <w:numPr>
          <w:ilvl w:val="0"/>
          <w:numId w:val="26"/>
        </w:numPr>
        <w:ind w:left="426"/>
        <w:jc w:val="both"/>
        <w:rPr>
          <w:rFonts w:ascii="Times New Roman" w:hAnsi="Times New Roman"/>
          <w:sz w:val="24"/>
          <w:szCs w:val="24"/>
        </w:rPr>
      </w:pPr>
      <w:r>
        <w:rPr>
          <w:rFonts w:ascii="Times New Roman" w:hAnsi="Times New Roman"/>
          <w:sz w:val="24"/>
          <w:szCs w:val="24"/>
        </w:rPr>
        <w:t>проведение уроков с учётом возрастных и психологических особенностей учащихся на основе дифференцированного  подхода;</w:t>
      </w:r>
    </w:p>
    <w:p w:rsidR="00733EF4" w:rsidRDefault="004A59BC">
      <w:pPr>
        <w:pStyle w:val="ae"/>
        <w:numPr>
          <w:ilvl w:val="0"/>
          <w:numId w:val="26"/>
        </w:numPr>
        <w:ind w:left="426"/>
        <w:jc w:val="both"/>
        <w:rPr>
          <w:rFonts w:ascii="Times New Roman" w:hAnsi="Times New Roman"/>
          <w:sz w:val="24"/>
          <w:szCs w:val="24"/>
        </w:rPr>
      </w:pPr>
      <w:r>
        <w:rPr>
          <w:rFonts w:ascii="Times New Roman" w:hAnsi="Times New Roman"/>
          <w:sz w:val="24"/>
          <w:szCs w:val="24"/>
        </w:rPr>
        <w:t>организация преподавания всех учебных предметов с  интеграцией вопросов, связанных с охраной здоровья;</w:t>
      </w:r>
    </w:p>
    <w:p w:rsidR="00733EF4" w:rsidRDefault="004A59BC">
      <w:pPr>
        <w:pStyle w:val="ae"/>
        <w:numPr>
          <w:ilvl w:val="0"/>
          <w:numId w:val="26"/>
        </w:numPr>
        <w:ind w:left="426"/>
        <w:jc w:val="both"/>
        <w:rPr>
          <w:rFonts w:ascii="Times New Roman" w:hAnsi="Times New Roman"/>
          <w:sz w:val="24"/>
          <w:szCs w:val="24"/>
        </w:rPr>
      </w:pPr>
      <w:r>
        <w:rPr>
          <w:rFonts w:ascii="Times New Roman" w:hAnsi="Times New Roman"/>
          <w:sz w:val="24"/>
          <w:szCs w:val="24"/>
        </w:rPr>
        <w:t>соблюдение норм объёма учебной и внеучебной нагрузки  (домашние задания).</w:t>
      </w:r>
    </w:p>
    <w:p w:rsidR="00733EF4" w:rsidRDefault="004A59BC">
      <w:pPr>
        <w:pStyle w:val="ae"/>
        <w:jc w:val="both"/>
        <w:rPr>
          <w:rFonts w:ascii="Times New Roman" w:hAnsi="Times New Roman"/>
          <w:sz w:val="24"/>
          <w:szCs w:val="24"/>
        </w:rPr>
      </w:pPr>
      <w:r>
        <w:rPr>
          <w:rFonts w:ascii="Times New Roman" w:hAnsi="Times New Roman"/>
          <w:sz w:val="24"/>
          <w:szCs w:val="24"/>
        </w:rPr>
        <w:t xml:space="preserve">III ступень – </w:t>
      </w:r>
      <w:r>
        <w:rPr>
          <w:rFonts w:ascii="Times New Roman" w:hAnsi="Times New Roman"/>
          <w:iCs/>
          <w:sz w:val="24"/>
          <w:szCs w:val="24"/>
        </w:rPr>
        <w:t>организация физкультурно – оздоровительной работы.</w:t>
      </w:r>
    </w:p>
    <w:p w:rsidR="00733EF4" w:rsidRDefault="004A59BC">
      <w:pPr>
        <w:pStyle w:val="ae"/>
        <w:numPr>
          <w:ilvl w:val="0"/>
          <w:numId w:val="27"/>
        </w:numPr>
        <w:ind w:left="426"/>
        <w:jc w:val="both"/>
        <w:rPr>
          <w:rFonts w:ascii="Times New Roman" w:hAnsi="Times New Roman"/>
          <w:sz w:val="24"/>
          <w:szCs w:val="24"/>
        </w:rPr>
      </w:pPr>
      <w:r>
        <w:rPr>
          <w:rFonts w:ascii="Times New Roman" w:hAnsi="Times New Roman"/>
          <w:sz w:val="24"/>
          <w:szCs w:val="24"/>
        </w:rPr>
        <w:t>проведение уроков физкультуры по принципу «Физкультура  без освобождённых»;</w:t>
      </w:r>
    </w:p>
    <w:p w:rsidR="00733EF4" w:rsidRDefault="004A59BC">
      <w:pPr>
        <w:pStyle w:val="ae"/>
        <w:numPr>
          <w:ilvl w:val="0"/>
          <w:numId w:val="27"/>
        </w:numPr>
        <w:ind w:left="426"/>
        <w:jc w:val="both"/>
        <w:rPr>
          <w:rFonts w:ascii="Times New Roman" w:hAnsi="Times New Roman"/>
          <w:sz w:val="24"/>
          <w:szCs w:val="24"/>
        </w:rPr>
      </w:pPr>
      <w:r>
        <w:rPr>
          <w:rFonts w:ascii="Times New Roman" w:hAnsi="Times New Roman"/>
          <w:sz w:val="24"/>
          <w:szCs w:val="24"/>
        </w:rPr>
        <w:t>участие в районных спортивных соревнованиях;</w:t>
      </w:r>
    </w:p>
    <w:p w:rsidR="00733EF4" w:rsidRDefault="004A59BC">
      <w:pPr>
        <w:pStyle w:val="ae"/>
        <w:numPr>
          <w:ilvl w:val="0"/>
          <w:numId w:val="27"/>
        </w:numPr>
        <w:ind w:left="426"/>
        <w:jc w:val="both"/>
        <w:rPr>
          <w:rFonts w:ascii="Times New Roman" w:hAnsi="Times New Roman"/>
          <w:sz w:val="24"/>
          <w:szCs w:val="24"/>
        </w:rPr>
      </w:pPr>
      <w:r>
        <w:rPr>
          <w:rFonts w:ascii="Times New Roman" w:hAnsi="Times New Roman"/>
          <w:sz w:val="24"/>
          <w:szCs w:val="24"/>
        </w:rPr>
        <w:lastRenderedPageBreak/>
        <w:t>организация работы кружков: «Подвижные игры», «Волейбол».</w:t>
      </w:r>
    </w:p>
    <w:p w:rsidR="00733EF4" w:rsidRDefault="004A59BC">
      <w:pPr>
        <w:pStyle w:val="ae"/>
        <w:numPr>
          <w:ilvl w:val="0"/>
          <w:numId w:val="27"/>
        </w:numPr>
        <w:ind w:left="426"/>
        <w:jc w:val="both"/>
        <w:rPr>
          <w:rFonts w:ascii="Times New Roman" w:hAnsi="Times New Roman"/>
          <w:sz w:val="24"/>
          <w:szCs w:val="24"/>
        </w:rPr>
      </w:pPr>
      <w:r>
        <w:rPr>
          <w:rFonts w:ascii="Times New Roman" w:hAnsi="Times New Roman"/>
          <w:sz w:val="24"/>
          <w:szCs w:val="24"/>
        </w:rPr>
        <w:t>проведение общешкольных Дней Здоровья разной направленности;</w:t>
      </w:r>
    </w:p>
    <w:p w:rsidR="00733EF4" w:rsidRDefault="004A59BC">
      <w:pPr>
        <w:pStyle w:val="ae"/>
        <w:numPr>
          <w:ilvl w:val="0"/>
          <w:numId w:val="27"/>
        </w:numPr>
        <w:ind w:left="426"/>
        <w:jc w:val="both"/>
        <w:rPr>
          <w:rFonts w:ascii="Times New Roman" w:hAnsi="Times New Roman"/>
          <w:sz w:val="24"/>
          <w:szCs w:val="24"/>
        </w:rPr>
      </w:pPr>
      <w:r>
        <w:rPr>
          <w:rFonts w:ascii="Times New Roman" w:hAnsi="Times New Roman"/>
          <w:sz w:val="24"/>
          <w:szCs w:val="24"/>
        </w:rPr>
        <w:t>организация физкультурно – оздоровительной работы в  классах (походы, прогулки, экскурсионная работа);</w:t>
      </w:r>
    </w:p>
    <w:p w:rsidR="00733EF4" w:rsidRDefault="004A59BC">
      <w:pPr>
        <w:pStyle w:val="ae"/>
        <w:numPr>
          <w:ilvl w:val="0"/>
          <w:numId w:val="27"/>
        </w:numPr>
        <w:ind w:left="426"/>
        <w:jc w:val="both"/>
        <w:rPr>
          <w:rFonts w:ascii="Times New Roman" w:hAnsi="Times New Roman"/>
          <w:sz w:val="24"/>
          <w:szCs w:val="24"/>
        </w:rPr>
      </w:pPr>
      <w:r>
        <w:rPr>
          <w:rFonts w:ascii="Times New Roman" w:hAnsi="Times New Roman"/>
          <w:sz w:val="24"/>
          <w:szCs w:val="24"/>
        </w:rPr>
        <w:t>организация физкультпауз на уроках, игр в рекреации начальной школы во время перемен;</w:t>
      </w:r>
    </w:p>
    <w:p w:rsidR="00733EF4" w:rsidRDefault="004A59BC">
      <w:pPr>
        <w:pStyle w:val="ae"/>
        <w:numPr>
          <w:ilvl w:val="0"/>
          <w:numId w:val="27"/>
        </w:numPr>
        <w:ind w:left="426"/>
        <w:jc w:val="both"/>
        <w:rPr>
          <w:rFonts w:ascii="Times New Roman" w:hAnsi="Times New Roman"/>
          <w:sz w:val="24"/>
          <w:szCs w:val="24"/>
        </w:rPr>
      </w:pPr>
      <w:r>
        <w:rPr>
          <w:rFonts w:ascii="Times New Roman" w:hAnsi="Times New Roman"/>
          <w:sz w:val="24"/>
          <w:szCs w:val="24"/>
        </w:rPr>
        <w:t>проведение традиционных соревнований по ОФП;</w:t>
      </w:r>
    </w:p>
    <w:p w:rsidR="00733EF4" w:rsidRDefault="004A59BC">
      <w:pPr>
        <w:pStyle w:val="ae"/>
        <w:numPr>
          <w:ilvl w:val="0"/>
          <w:numId w:val="27"/>
        </w:numPr>
        <w:ind w:left="426"/>
        <w:jc w:val="both"/>
        <w:rPr>
          <w:rFonts w:ascii="Times New Roman" w:hAnsi="Times New Roman"/>
          <w:sz w:val="24"/>
          <w:szCs w:val="24"/>
        </w:rPr>
      </w:pPr>
      <w:r>
        <w:rPr>
          <w:rFonts w:ascii="Times New Roman" w:hAnsi="Times New Roman"/>
          <w:sz w:val="24"/>
          <w:szCs w:val="24"/>
        </w:rPr>
        <w:t>профилактические прививки;</w:t>
      </w:r>
    </w:p>
    <w:p w:rsidR="00733EF4" w:rsidRDefault="004A59BC">
      <w:pPr>
        <w:pStyle w:val="ae"/>
        <w:jc w:val="both"/>
        <w:rPr>
          <w:rFonts w:ascii="Times New Roman" w:hAnsi="Times New Roman"/>
          <w:sz w:val="24"/>
          <w:szCs w:val="24"/>
        </w:rPr>
      </w:pPr>
      <w:r>
        <w:rPr>
          <w:rFonts w:ascii="Times New Roman" w:hAnsi="Times New Roman"/>
          <w:sz w:val="24"/>
          <w:szCs w:val="24"/>
        </w:rPr>
        <w:t xml:space="preserve">IV ступень – </w:t>
      </w:r>
      <w:r>
        <w:rPr>
          <w:rFonts w:ascii="Times New Roman" w:hAnsi="Times New Roman"/>
          <w:iCs/>
          <w:sz w:val="24"/>
          <w:szCs w:val="24"/>
        </w:rPr>
        <w:t>организации системы просветительской и методической работы с педагогами, специалистами, родителями, направленная на повышение квалификации работников и повышение уровня знаний родителей по проблемам охраны и укрепления здоровья.</w:t>
      </w:r>
    </w:p>
    <w:p w:rsidR="00733EF4" w:rsidRDefault="004A59BC">
      <w:pPr>
        <w:pStyle w:val="ae"/>
        <w:numPr>
          <w:ilvl w:val="0"/>
          <w:numId w:val="28"/>
        </w:numPr>
        <w:ind w:left="426"/>
        <w:jc w:val="both"/>
        <w:rPr>
          <w:rFonts w:ascii="Times New Roman" w:hAnsi="Times New Roman"/>
          <w:sz w:val="24"/>
          <w:szCs w:val="24"/>
        </w:rPr>
      </w:pPr>
      <w:r>
        <w:rPr>
          <w:rFonts w:ascii="Times New Roman" w:hAnsi="Times New Roman"/>
          <w:sz w:val="24"/>
          <w:szCs w:val="24"/>
        </w:rPr>
        <w:t>лекции, семинары, обсуждение вопросов здоровьесбережение на педагогических советах и заседаниях МО классных руководителей;</w:t>
      </w:r>
    </w:p>
    <w:p w:rsidR="00733EF4" w:rsidRDefault="004A59BC">
      <w:pPr>
        <w:pStyle w:val="ae"/>
        <w:numPr>
          <w:ilvl w:val="0"/>
          <w:numId w:val="28"/>
        </w:numPr>
        <w:ind w:left="426"/>
        <w:jc w:val="both"/>
        <w:rPr>
          <w:rFonts w:ascii="Times New Roman" w:hAnsi="Times New Roman"/>
          <w:sz w:val="24"/>
          <w:szCs w:val="24"/>
        </w:rPr>
      </w:pPr>
      <w:r>
        <w:rPr>
          <w:rFonts w:ascii="Times New Roman" w:hAnsi="Times New Roman"/>
          <w:sz w:val="24"/>
          <w:szCs w:val="24"/>
        </w:rPr>
        <w:t>проведение общешкольных родительских собраний по данной тематике с приглашением специалистов;</w:t>
      </w:r>
    </w:p>
    <w:p w:rsidR="00733EF4" w:rsidRDefault="004A59BC">
      <w:pPr>
        <w:pStyle w:val="ae"/>
        <w:numPr>
          <w:ilvl w:val="0"/>
          <w:numId w:val="28"/>
        </w:numPr>
        <w:ind w:left="426"/>
        <w:jc w:val="both"/>
        <w:rPr>
          <w:rFonts w:ascii="Times New Roman" w:hAnsi="Times New Roman"/>
          <w:sz w:val="24"/>
          <w:szCs w:val="24"/>
        </w:rPr>
      </w:pPr>
      <w:r>
        <w:rPr>
          <w:rFonts w:ascii="Times New Roman" w:hAnsi="Times New Roman"/>
          <w:sz w:val="24"/>
          <w:szCs w:val="24"/>
        </w:rPr>
        <w:t>приобретение необходимой научно – методической литературы;</w:t>
      </w:r>
    </w:p>
    <w:p w:rsidR="00733EF4" w:rsidRDefault="004A59BC">
      <w:pPr>
        <w:pStyle w:val="ae"/>
        <w:numPr>
          <w:ilvl w:val="0"/>
          <w:numId w:val="28"/>
        </w:numPr>
        <w:ind w:left="426"/>
        <w:jc w:val="both"/>
        <w:rPr>
          <w:rFonts w:ascii="Times New Roman" w:hAnsi="Times New Roman"/>
          <w:sz w:val="24"/>
          <w:szCs w:val="24"/>
        </w:rPr>
      </w:pPr>
      <w:r>
        <w:rPr>
          <w:rFonts w:ascii="Times New Roman" w:hAnsi="Times New Roman"/>
          <w:sz w:val="24"/>
          <w:szCs w:val="24"/>
        </w:rPr>
        <w:t>привлечение педагогов и родителей (законных представителей) к совместной работе по проведению дней Здоровья, спортивных соревнований;</w:t>
      </w:r>
    </w:p>
    <w:p w:rsidR="00733EF4" w:rsidRDefault="004A59BC">
      <w:pPr>
        <w:pStyle w:val="ae"/>
        <w:numPr>
          <w:ilvl w:val="0"/>
          <w:numId w:val="29"/>
        </w:numPr>
        <w:ind w:left="426"/>
        <w:jc w:val="both"/>
        <w:rPr>
          <w:rFonts w:ascii="Times New Roman" w:hAnsi="Times New Roman"/>
          <w:sz w:val="24"/>
          <w:szCs w:val="24"/>
        </w:rPr>
      </w:pPr>
      <w:r>
        <w:rPr>
          <w:rFonts w:ascii="Times New Roman" w:hAnsi="Times New Roman"/>
          <w:sz w:val="24"/>
          <w:szCs w:val="24"/>
        </w:rPr>
        <w:t>организация методической копилки «В помощь классному руководителю».</w:t>
      </w:r>
    </w:p>
    <w:p w:rsidR="00733EF4" w:rsidRDefault="004A59BC">
      <w:pPr>
        <w:pStyle w:val="ae"/>
        <w:jc w:val="both"/>
        <w:rPr>
          <w:rFonts w:ascii="Times New Roman" w:hAnsi="Times New Roman"/>
          <w:i/>
          <w:iCs/>
          <w:sz w:val="24"/>
          <w:szCs w:val="24"/>
          <w:u w:val="single"/>
        </w:rPr>
      </w:pPr>
      <w:r>
        <w:rPr>
          <w:rFonts w:ascii="Times New Roman" w:hAnsi="Times New Roman"/>
          <w:sz w:val="24"/>
          <w:szCs w:val="24"/>
        </w:rPr>
        <w:t xml:space="preserve">V ступень – </w:t>
      </w:r>
      <w:r>
        <w:rPr>
          <w:rFonts w:ascii="Times New Roman" w:hAnsi="Times New Roman"/>
          <w:iCs/>
          <w:sz w:val="24"/>
          <w:szCs w:val="24"/>
        </w:rPr>
        <w:t>профилактики и динамического наблюдения за состоянием здоровья.</w:t>
      </w:r>
    </w:p>
    <w:p w:rsidR="00733EF4" w:rsidRDefault="004A59BC">
      <w:pPr>
        <w:pStyle w:val="ae"/>
        <w:numPr>
          <w:ilvl w:val="0"/>
          <w:numId w:val="29"/>
        </w:numPr>
        <w:ind w:left="426"/>
        <w:jc w:val="both"/>
        <w:rPr>
          <w:rFonts w:ascii="Times New Roman" w:hAnsi="Times New Roman"/>
          <w:sz w:val="24"/>
          <w:szCs w:val="24"/>
        </w:rPr>
      </w:pPr>
      <w:r>
        <w:rPr>
          <w:rFonts w:ascii="Times New Roman" w:hAnsi="Times New Roman"/>
          <w:sz w:val="24"/>
          <w:szCs w:val="24"/>
        </w:rPr>
        <w:t>регулярный анализ и обсуждение на МО, педсоветах, совещаниях данных о состоянии здоровья школьников;</w:t>
      </w:r>
    </w:p>
    <w:p w:rsidR="00733EF4" w:rsidRDefault="004A59BC">
      <w:pPr>
        <w:pStyle w:val="ae"/>
        <w:numPr>
          <w:ilvl w:val="0"/>
          <w:numId w:val="29"/>
        </w:numPr>
        <w:ind w:left="426"/>
        <w:jc w:val="both"/>
        <w:rPr>
          <w:rFonts w:ascii="Times New Roman" w:hAnsi="Times New Roman"/>
          <w:sz w:val="24"/>
          <w:szCs w:val="24"/>
        </w:rPr>
      </w:pPr>
      <w:r>
        <w:rPr>
          <w:rFonts w:ascii="Times New Roman" w:hAnsi="Times New Roman"/>
          <w:sz w:val="24"/>
          <w:szCs w:val="24"/>
        </w:rPr>
        <w:t xml:space="preserve">внесение данных диспансерного обследования учащихся в медицинские карты; </w:t>
      </w:r>
    </w:p>
    <w:p w:rsidR="00733EF4" w:rsidRDefault="004A59BC">
      <w:pPr>
        <w:pStyle w:val="ae"/>
        <w:numPr>
          <w:ilvl w:val="0"/>
          <w:numId w:val="29"/>
        </w:numPr>
        <w:ind w:left="426"/>
        <w:jc w:val="both"/>
        <w:rPr>
          <w:rFonts w:ascii="Times New Roman" w:hAnsi="Times New Roman"/>
          <w:sz w:val="24"/>
          <w:szCs w:val="24"/>
        </w:rPr>
      </w:pPr>
      <w:r>
        <w:rPr>
          <w:rFonts w:ascii="Times New Roman" w:hAnsi="Times New Roman"/>
          <w:sz w:val="24"/>
          <w:szCs w:val="24"/>
        </w:rPr>
        <w:t>ведение карты здоровья школы (определение индекса здоровья);</w:t>
      </w:r>
    </w:p>
    <w:p w:rsidR="00733EF4" w:rsidRDefault="004A59BC">
      <w:pPr>
        <w:pStyle w:val="ae"/>
        <w:jc w:val="both"/>
        <w:rPr>
          <w:rFonts w:ascii="Times New Roman" w:hAnsi="Times New Roman"/>
          <w:sz w:val="24"/>
          <w:szCs w:val="24"/>
        </w:rPr>
      </w:pPr>
      <w:r>
        <w:rPr>
          <w:rFonts w:ascii="Times New Roman" w:hAnsi="Times New Roman"/>
          <w:sz w:val="24"/>
          <w:szCs w:val="24"/>
        </w:rPr>
        <w:t xml:space="preserve">Для решения </w:t>
      </w:r>
      <w:r>
        <w:rPr>
          <w:rStyle w:val="af7"/>
          <w:rFonts w:ascii="Times New Roman" w:hAnsi="Times New Roman" w:cs="Times New Roman"/>
          <w:b w:val="0"/>
          <w:sz w:val="24"/>
          <w:szCs w:val="24"/>
        </w:rPr>
        <w:t>задачи</w:t>
      </w:r>
      <w:r>
        <w:rPr>
          <w:rStyle w:val="af7"/>
          <w:b w:val="0"/>
        </w:rPr>
        <w:t>,</w:t>
      </w:r>
      <w:r>
        <w:rPr>
          <w:rFonts w:ascii="Times New Roman" w:hAnsi="Times New Roman"/>
          <w:sz w:val="24"/>
          <w:szCs w:val="24"/>
        </w:rPr>
        <w:t xml:space="preserve"> по корректировке системы воспитательной работы, исходя из принципов сохранения и укрепления здоровья учащихся, в течение учебного года проводилось следующее:</w:t>
      </w:r>
    </w:p>
    <w:p w:rsidR="00733EF4" w:rsidRDefault="004A59BC">
      <w:pPr>
        <w:pStyle w:val="ae"/>
        <w:numPr>
          <w:ilvl w:val="0"/>
          <w:numId w:val="30"/>
        </w:numPr>
        <w:ind w:left="426"/>
        <w:jc w:val="both"/>
        <w:rPr>
          <w:rFonts w:ascii="Times New Roman" w:hAnsi="Times New Roman"/>
          <w:sz w:val="24"/>
          <w:szCs w:val="24"/>
        </w:rPr>
      </w:pPr>
      <w:r>
        <w:rPr>
          <w:rFonts w:ascii="Times New Roman" w:hAnsi="Times New Roman"/>
          <w:sz w:val="24"/>
          <w:szCs w:val="24"/>
        </w:rPr>
        <w:t xml:space="preserve">Дни здоровья </w:t>
      </w:r>
    </w:p>
    <w:p w:rsidR="00733EF4" w:rsidRDefault="004A59BC">
      <w:pPr>
        <w:pStyle w:val="ae"/>
        <w:numPr>
          <w:ilvl w:val="0"/>
          <w:numId w:val="30"/>
        </w:numPr>
        <w:ind w:left="426"/>
        <w:jc w:val="both"/>
        <w:rPr>
          <w:rFonts w:ascii="Times New Roman" w:hAnsi="Times New Roman"/>
          <w:sz w:val="24"/>
          <w:szCs w:val="24"/>
        </w:rPr>
      </w:pPr>
      <w:r>
        <w:rPr>
          <w:rFonts w:ascii="Times New Roman" w:hAnsi="Times New Roman"/>
          <w:sz w:val="24"/>
          <w:szCs w:val="24"/>
        </w:rPr>
        <w:t xml:space="preserve">внутришкольные спортивные соревнования и подготовка команд для участия в муниципальных соревнованиях </w:t>
      </w:r>
    </w:p>
    <w:p w:rsidR="00733EF4" w:rsidRDefault="004A59BC">
      <w:pPr>
        <w:pStyle w:val="ae"/>
        <w:numPr>
          <w:ilvl w:val="0"/>
          <w:numId w:val="30"/>
        </w:numPr>
        <w:ind w:left="426"/>
        <w:jc w:val="both"/>
        <w:rPr>
          <w:rFonts w:ascii="Times New Roman" w:hAnsi="Times New Roman"/>
          <w:sz w:val="24"/>
          <w:szCs w:val="24"/>
        </w:rPr>
      </w:pPr>
      <w:r>
        <w:rPr>
          <w:rFonts w:ascii="Times New Roman" w:hAnsi="Times New Roman"/>
          <w:sz w:val="24"/>
          <w:szCs w:val="24"/>
        </w:rPr>
        <w:t>занятия по футболу и ОФП</w:t>
      </w:r>
    </w:p>
    <w:p w:rsidR="00733EF4" w:rsidRDefault="004A59BC">
      <w:pPr>
        <w:pStyle w:val="ae"/>
        <w:numPr>
          <w:ilvl w:val="0"/>
          <w:numId w:val="30"/>
        </w:numPr>
        <w:ind w:left="426"/>
        <w:jc w:val="both"/>
        <w:rPr>
          <w:rFonts w:ascii="Times New Roman" w:hAnsi="Times New Roman"/>
          <w:sz w:val="24"/>
          <w:szCs w:val="24"/>
        </w:rPr>
      </w:pPr>
      <w:r>
        <w:rPr>
          <w:rFonts w:ascii="Times New Roman" w:hAnsi="Times New Roman"/>
          <w:sz w:val="24"/>
          <w:szCs w:val="24"/>
        </w:rPr>
        <w:t xml:space="preserve">классные часы, беседы, лекции </w:t>
      </w:r>
    </w:p>
    <w:p w:rsidR="00733EF4" w:rsidRDefault="004A59BC">
      <w:pPr>
        <w:pStyle w:val="ae"/>
        <w:numPr>
          <w:ilvl w:val="0"/>
          <w:numId w:val="30"/>
        </w:numPr>
        <w:ind w:left="426"/>
        <w:jc w:val="both"/>
        <w:rPr>
          <w:rFonts w:ascii="Times New Roman" w:hAnsi="Times New Roman"/>
          <w:sz w:val="24"/>
          <w:szCs w:val="24"/>
        </w:rPr>
      </w:pPr>
      <w:r>
        <w:rPr>
          <w:rFonts w:ascii="Times New Roman" w:hAnsi="Times New Roman"/>
          <w:sz w:val="24"/>
          <w:szCs w:val="24"/>
        </w:rPr>
        <w:t>родительские собрания</w:t>
      </w:r>
    </w:p>
    <w:p w:rsidR="00733EF4" w:rsidRDefault="004A59BC">
      <w:pPr>
        <w:pStyle w:val="ae"/>
        <w:numPr>
          <w:ilvl w:val="0"/>
          <w:numId w:val="30"/>
        </w:numPr>
        <w:ind w:left="426"/>
        <w:jc w:val="both"/>
        <w:rPr>
          <w:rFonts w:ascii="Times New Roman" w:hAnsi="Times New Roman"/>
          <w:sz w:val="24"/>
          <w:szCs w:val="24"/>
        </w:rPr>
      </w:pPr>
      <w:proofErr w:type="gramStart"/>
      <w:r>
        <w:rPr>
          <w:rFonts w:ascii="Times New Roman" w:hAnsi="Times New Roman"/>
          <w:sz w:val="24"/>
          <w:szCs w:val="24"/>
        </w:rPr>
        <w:t>соревнования по футболу (3-</w:t>
      </w:r>
      <w:r w:rsidR="0037227B">
        <w:rPr>
          <w:rFonts w:ascii="Times New Roman" w:hAnsi="Times New Roman"/>
          <w:sz w:val="24"/>
          <w:szCs w:val="24"/>
        </w:rPr>
        <w:t>9,11</w:t>
      </w:r>
      <w:r>
        <w:rPr>
          <w:rFonts w:ascii="Times New Roman" w:hAnsi="Times New Roman"/>
          <w:sz w:val="24"/>
          <w:szCs w:val="24"/>
        </w:rPr>
        <w:t xml:space="preserve"> классы), волейболу(7-</w:t>
      </w:r>
      <w:r w:rsidR="0037227B">
        <w:rPr>
          <w:rFonts w:ascii="Times New Roman" w:hAnsi="Times New Roman"/>
          <w:sz w:val="24"/>
          <w:szCs w:val="24"/>
        </w:rPr>
        <w:t>9,11</w:t>
      </w:r>
      <w:r>
        <w:rPr>
          <w:rFonts w:ascii="Times New Roman" w:hAnsi="Times New Roman"/>
          <w:sz w:val="24"/>
          <w:szCs w:val="24"/>
        </w:rPr>
        <w:t xml:space="preserve"> классы), легкой атлетике (эстафеты в рамках Дней здо</w:t>
      </w:r>
      <w:r w:rsidR="0037227B">
        <w:rPr>
          <w:rFonts w:ascii="Times New Roman" w:hAnsi="Times New Roman"/>
          <w:sz w:val="24"/>
          <w:szCs w:val="24"/>
        </w:rPr>
        <w:t>ровья), учебное многоборье (2-9,11</w:t>
      </w:r>
      <w:r>
        <w:rPr>
          <w:rFonts w:ascii="Times New Roman" w:hAnsi="Times New Roman"/>
          <w:sz w:val="24"/>
          <w:szCs w:val="24"/>
        </w:rPr>
        <w:t xml:space="preserve"> классы), мини-футбол (4-7 классы).</w:t>
      </w:r>
      <w:proofErr w:type="gramEnd"/>
    </w:p>
    <w:p w:rsidR="00733EF4" w:rsidRDefault="004A59BC">
      <w:pPr>
        <w:pStyle w:val="ae"/>
        <w:jc w:val="both"/>
        <w:rPr>
          <w:rFonts w:ascii="Times New Roman" w:hAnsi="Times New Roman"/>
          <w:sz w:val="24"/>
          <w:szCs w:val="24"/>
        </w:rPr>
      </w:pPr>
      <w:r>
        <w:rPr>
          <w:rFonts w:ascii="Times New Roman" w:hAnsi="Times New Roman"/>
          <w:sz w:val="24"/>
          <w:szCs w:val="24"/>
        </w:rPr>
        <w:t xml:space="preserve">Работа по профилактике детского дорожно-транспортного травматизма в школе строилась согласно плану совместных мероприятий Отдела и ОГИБДД ОВД по Петровскому  району по профилактике ДДТТ.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На общешкольных и классных родительских собраниях рассматривались вопросы профилактики ДДТТ, где родителям напоминали о формировании у детей правовой культуры как участников дорожного движения, о существующей правовой ответственности за допущенные детьми нарушения ПДД.</w:t>
      </w:r>
    </w:p>
    <w:p w:rsidR="00733EF4" w:rsidRDefault="004A59BC">
      <w:pPr>
        <w:pStyle w:val="ae"/>
        <w:ind w:firstLine="709"/>
        <w:jc w:val="both"/>
        <w:rPr>
          <w:rFonts w:ascii="Times New Roman" w:hAnsi="Times New Roman"/>
          <w:color w:val="FF0000"/>
          <w:sz w:val="24"/>
          <w:szCs w:val="24"/>
        </w:rPr>
      </w:pPr>
      <w:r>
        <w:rPr>
          <w:rFonts w:ascii="Times New Roman" w:hAnsi="Times New Roman"/>
          <w:sz w:val="24"/>
          <w:szCs w:val="24"/>
        </w:rPr>
        <w:t>В Учреждении функционирует отряд ЮИД. Занятия отряда велись согласно графику. Члены отряда обновляли информационный стенд в фойе, составляли памятки «Советы юным пешеходам». Приняли участие в муниципальном конкурсе «Законы дорог уважай» (учитель Стурова О.В.)</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В течение 2023 г. в Учреждении было проведено 4 этапа профилактического мероприятия «Внимание, дети!», приняли участие в «Декаде дорожной безопасности».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lastRenderedPageBreak/>
        <w:t>Разработан план мероприятий по профилактике ДДТТ в летний период. На площадках по месту жительства проводились мероприятия по ПДД. Охрана здоровья и жизни детей остается одной из основных задач и на будущий год.</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План воспитательной работы на 202</w:t>
      </w:r>
      <w:r w:rsidR="0037227B">
        <w:rPr>
          <w:rFonts w:ascii="Times New Roman" w:hAnsi="Times New Roman"/>
          <w:sz w:val="24"/>
          <w:szCs w:val="24"/>
        </w:rPr>
        <w:t>3</w:t>
      </w:r>
      <w:r>
        <w:rPr>
          <w:rFonts w:ascii="Times New Roman" w:hAnsi="Times New Roman"/>
          <w:sz w:val="24"/>
          <w:szCs w:val="24"/>
        </w:rPr>
        <w:t xml:space="preserve"> учебны</w:t>
      </w:r>
      <w:r w:rsidR="0037227B">
        <w:rPr>
          <w:rFonts w:ascii="Times New Roman" w:hAnsi="Times New Roman"/>
          <w:sz w:val="24"/>
          <w:szCs w:val="24"/>
        </w:rPr>
        <w:t>й</w:t>
      </w:r>
      <w:r>
        <w:rPr>
          <w:rFonts w:ascii="Times New Roman" w:hAnsi="Times New Roman"/>
          <w:sz w:val="24"/>
          <w:szCs w:val="24"/>
        </w:rPr>
        <w:t xml:space="preserve"> год по данному направлению выполнен в полном объеме. Предполагается расширить данное направление работы в следующем учебном году в целях сохранения и укрепления здоровья учащихся, формирования положительных мотиваций к занятиям спортом.</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 Учреждении имеется медицинский кабинет соответствующий санитарным нормам. Профилактические прививки осуществлялись по плану.</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Одним из важнейших звеньев охраны здоровья детей является раннее выявление отклонений в состоянии здоровья. В Учреждении проводились медицинские осмотры учащихся с 6-7, 10-12, 14-15, 16-17 лет. Результаты анализировались и доводились до сведения администрации, учителей, родителей (законных представителей).</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 соответствии с нормативным календарем профпрививок, было привито 100% детей по возрасту. В октябре</w:t>
      </w:r>
      <w:r w:rsidR="0037227B">
        <w:rPr>
          <w:rFonts w:ascii="Times New Roman" w:hAnsi="Times New Roman"/>
          <w:sz w:val="24"/>
          <w:szCs w:val="24"/>
        </w:rPr>
        <w:t>-декабре месяце было привито 126</w:t>
      </w:r>
      <w:r>
        <w:rPr>
          <w:rFonts w:ascii="Times New Roman" w:hAnsi="Times New Roman"/>
          <w:sz w:val="24"/>
          <w:szCs w:val="24"/>
        </w:rPr>
        <w:t xml:space="preserve"> учащихся вакцинацией гриппол. Среди учащихся школы нет ни одного случая заболевания КГЛ. </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 xml:space="preserve">Одно из главных направлений здоровьесберегающего образования учащихся – сбалансированное питание. Горячее питание в Учреждении </w:t>
      </w:r>
      <w:proofErr w:type="gramStart"/>
      <w:r w:rsidRPr="009A13A9">
        <w:rPr>
          <w:rFonts w:ascii="Times New Roman" w:hAnsi="Times New Roman"/>
          <w:sz w:val="24"/>
          <w:szCs w:val="24"/>
        </w:rPr>
        <w:t>получали 14</w:t>
      </w:r>
      <w:r w:rsidR="009A13A9">
        <w:rPr>
          <w:rFonts w:ascii="Times New Roman" w:hAnsi="Times New Roman"/>
          <w:sz w:val="24"/>
          <w:szCs w:val="24"/>
        </w:rPr>
        <w:t>0 человек</w:t>
      </w:r>
      <w:r w:rsidRPr="009A13A9">
        <w:rPr>
          <w:rFonts w:ascii="Times New Roman" w:hAnsi="Times New Roman"/>
          <w:sz w:val="24"/>
          <w:szCs w:val="24"/>
        </w:rPr>
        <w:t xml:space="preserve"> Учащиеся школы из малообеспеченных семей пользовались</w:t>
      </w:r>
      <w:proofErr w:type="gramEnd"/>
      <w:r w:rsidRPr="009A13A9">
        <w:rPr>
          <w:rFonts w:ascii="Times New Roman" w:hAnsi="Times New Roman"/>
          <w:sz w:val="24"/>
          <w:szCs w:val="24"/>
        </w:rPr>
        <w:t xml:space="preserve"> льготным питанием.</w:t>
      </w:r>
      <w:r>
        <w:rPr>
          <w:rFonts w:ascii="Times New Roman" w:hAnsi="Times New Roman"/>
          <w:sz w:val="24"/>
          <w:szCs w:val="24"/>
        </w:rPr>
        <w:t xml:space="preserve"> </w:t>
      </w:r>
    </w:p>
    <w:p w:rsidR="00733EF4" w:rsidRDefault="00733EF4">
      <w:pPr>
        <w:pStyle w:val="ae"/>
        <w:jc w:val="both"/>
        <w:rPr>
          <w:rFonts w:ascii="Times New Roman" w:hAnsi="Times New Roman"/>
          <w:sz w:val="24"/>
          <w:szCs w:val="24"/>
          <w:highlight w:val="yellow"/>
        </w:rPr>
      </w:pPr>
    </w:p>
    <w:p w:rsidR="00733EF4" w:rsidRDefault="004A59BC">
      <w:pPr>
        <w:pStyle w:val="ae"/>
        <w:jc w:val="both"/>
        <w:rPr>
          <w:rFonts w:ascii="Times New Roman" w:hAnsi="Times New Roman"/>
          <w:sz w:val="24"/>
          <w:szCs w:val="24"/>
        </w:rPr>
      </w:pPr>
      <w:r>
        <w:rPr>
          <w:rFonts w:ascii="Times New Roman" w:hAnsi="Times New Roman"/>
          <w:sz w:val="24"/>
          <w:szCs w:val="24"/>
        </w:rPr>
        <w:t>5 блок «Ученическое самоуправление»</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С 2005 года в Учреждении действует Детская демократическая республика «Истоки» В её состав входят: Президент, Премьер-министр, кабинеты министерств: «Образование», «Здоровье и спорт», «Безопасность», «Культура», «Эколог», «Книголюб», «Здравоохранение», «Труд». За министерствами закреплены кураторы из преподавательского состава. Ежемесячно проводились заседания министерств, на которых  обсуждались предстоящие мероприятия по плану работы ДДР, вносились корректировки. Учащиеся сами готовили и проводили праздники, вечера отдыха, проводили рейды по сохранности учебников и художественной литературы, по выполнению Положения о школьной одежде, на высоком уровне организовано волонтерское движение (руководитель Стрельцова Е.А.).</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Учащиеся принимали участие в проведении традиционных мероприятий: «Здравствуй, школа!», «Золотая осень», Новогодний карнавал, Конкурс-выставка детских творческих работ, «День матери», «Лидер», Вечер встречи с выпускниками, Месячник по самоуправлению (перевыборы), Акции:«Георгиевская ленточка», «Бессмертный полк», «Дерево-память», «Свеча Памяти», Стена Памяти;  Вахта Памяти, День памяти и скорби, Последний звонок, Выпускной бал.</w:t>
      </w:r>
    </w:p>
    <w:p w:rsidR="00733EF4" w:rsidRDefault="00733EF4">
      <w:pPr>
        <w:pStyle w:val="ae"/>
        <w:jc w:val="both"/>
        <w:rPr>
          <w:b/>
          <w:color w:val="548DD4"/>
        </w:rPr>
      </w:pPr>
    </w:p>
    <w:p w:rsidR="00733EF4" w:rsidRDefault="004A59BC">
      <w:pPr>
        <w:pStyle w:val="a4"/>
        <w:shd w:val="clear" w:color="auto" w:fill="FFFFFF"/>
        <w:spacing w:after="0"/>
        <w:rPr>
          <w:b/>
        </w:rPr>
      </w:pPr>
      <w:r>
        <w:rPr>
          <w:b/>
        </w:rPr>
        <w:t>Раздел 8. Учебно-методическое и материально – техническое оснащение.</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Одним из важных требований к управлению качеством образования является совершенствование материально-технической базы и улучшение условий образовательной деятельности Учреждения.</w:t>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В Учреждении предусмотрены следующие помещения: учебные помещения, гардеробная, спортивный зал, библиотека, столовая и т.д.</w:t>
      </w:r>
      <w:r>
        <w:rPr>
          <w:rFonts w:ascii="Times New Roman" w:hAnsi="Times New Roman"/>
          <w:sz w:val="24"/>
          <w:szCs w:val="24"/>
        </w:rPr>
        <w:tab/>
      </w:r>
    </w:p>
    <w:p w:rsidR="00733EF4" w:rsidRDefault="004A59BC">
      <w:pPr>
        <w:pStyle w:val="ae"/>
        <w:ind w:firstLine="709"/>
        <w:jc w:val="both"/>
        <w:rPr>
          <w:rFonts w:ascii="Times New Roman" w:hAnsi="Times New Roman"/>
          <w:sz w:val="24"/>
          <w:szCs w:val="24"/>
        </w:rPr>
      </w:pPr>
      <w:r>
        <w:rPr>
          <w:rFonts w:ascii="Times New Roman" w:hAnsi="Times New Roman"/>
          <w:sz w:val="24"/>
          <w:szCs w:val="24"/>
        </w:rPr>
        <w:t>Проектная мощность Учреждения составляет 275</w:t>
      </w:r>
      <w:r w:rsidR="0037227B">
        <w:rPr>
          <w:rFonts w:ascii="Times New Roman" w:hAnsi="Times New Roman"/>
          <w:sz w:val="24"/>
          <w:szCs w:val="24"/>
        </w:rPr>
        <w:t xml:space="preserve"> </w:t>
      </w:r>
      <w:proofErr w:type="gramStart"/>
      <w:r>
        <w:rPr>
          <w:rFonts w:ascii="Times New Roman" w:hAnsi="Times New Roman"/>
          <w:sz w:val="24"/>
          <w:szCs w:val="24"/>
        </w:rPr>
        <w:t>обучающихся</w:t>
      </w:r>
      <w:proofErr w:type="gramEnd"/>
      <w:r>
        <w:rPr>
          <w:rFonts w:ascii="Times New Roman" w:hAnsi="Times New Roman"/>
          <w:sz w:val="24"/>
          <w:szCs w:val="24"/>
        </w:rPr>
        <w:t>. Водоснабжение, электроснабжение в удовлетворительном состоянии, имеется противопожарная сигнализация, чердачные  конструкции обработаны противопожарным составом.</w:t>
      </w:r>
    </w:p>
    <w:p w:rsidR="00733EF4" w:rsidRDefault="004A59BC">
      <w:pPr>
        <w:pStyle w:val="a4"/>
        <w:shd w:val="clear" w:color="auto" w:fill="FFFFFF"/>
        <w:spacing w:after="0"/>
        <w:ind w:firstLine="709"/>
      </w:pPr>
      <w:r>
        <w:t xml:space="preserve">В направлении развития физкультурно-оздоровительной работы и реализации ФГОС по физической культуре в Учреждении имеется спортивное оборудование: бревно гимнастическое напольное, конь гимнастический, мост гимнастический подкидной, перекладина гимнастическая универсальная, скамейка гимнастическая жесткая 3м, брусья гимнастические параллельные мужские, планка для прыжков в высоту, стойка для </w:t>
      </w:r>
      <w:r>
        <w:lastRenderedPageBreak/>
        <w:t>прыжков в высоту, тренажер перекладина навесная, барьер легкоатлетический разновысокий, стол для настольного тенниса.</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Эффективное использование спортивного оборудования на уроках, спортивных секциях повышает показатели здоровья обучающихся и показатели участия в спортивных соревнованиях муниципального и краевого уровня.</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Всего в Учреждении имеется 11 ж/к телевизоров, 3 интерактивных досок, 8 проекторов, 13 принтеров, 5 МФУ, 10 ноутбуков, 36 компьютеров, из них 32 используется в образовательном процессе,  25 компьютер и 10 ноутбуков имеют выход в сеть Интернет. На базе  школы проходят </w:t>
      </w:r>
      <w:r>
        <w:rPr>
          <w:rFonts w:ascii="Times New Roman" w:hAnsi="Times New Roman"/>
          <w:sz w:val="24"/>
          <w:szCs w:val="24"/>
          <w:lang w:val="en-US"/>
        </w:rPr>
        <w:t>online</w:t>
      </w:r>
      <w:r>
        <w:rPr>
          <w:rFonts w:ascii="Times New Roman" w:hAnsi="Times New Roman"/>
          <w:sz w:val="24"/>
          <w:szCs w:val="24"/>
        </w:rPr>
        <w:t xml:space="preserve"> тестирования по ГИА, проводятся диагностические тесты по предметам по системе СтатГрад и интернет олимпиады различного уровня, что повышает уровень знаний обучающихся.</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В рамках реализации проекта «Модернизация общего образования» для реализации ФГОС интерактивным и лабораторным оборудованием оснащены 2 предметных кабинета начальных классов, кабинет биологии в том числе оборудование для организации занятий по началам программирования и робототехники, для осуществления проектно-исследовательских работ.</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Информационное сопровождение образовательного процесса включает в себя непрерывный процесс создания условий развития личности, направленный на формирование системы научных и практических знаний и умений, ценностных ориентаций поведения и деятельности, позволяющей человеку активно функционировать в современном информационном обществе. Эффективное использование компьютерного оборудования, учебно-методической литературы, справочной и художественной литературы, раздаточного материала данных кабинетов позволяет заинтересовать обучающихся в получении знаний и способствует  повышению качества образования по предметам.</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Информационно - методическое сопровождение педагогической деятельности осуществляется через мероприятия, организованные методической службой Учреждения (методические недели, консультирование, семинары, мастер-классы,  конференции, вебинары).</w:t>
      </w:r>
    </w:p>
    <w:p w:rsidR="00733EF4" w:rsidRDefault="004A59BC">
      <w:pPr>
        <w:spacing w:after="0" w:line="240" w:lineRule="auto"/>
        <w:ind w:firstLine="709"/>
        <w:jc w:val="both"/>
        <w:rPr>
          <w:rFonts w:ascii="Times New Roman" w:hAnsi="Times New Roman"/>
          <w:color w:val="548DD4"/>
          <w:sz w:val="24"/>
          <w:szCs w:val="24"/>
        </w:rPr>
      </w:pPr>
      <w:r>
        <w:rPr>
          <w:rFonts w:ascii="Times New Roman" w:hAnsi="Times New Roman"/>
          <w:sz w:val="24"/>
          <w:szCs w:val="24"/>
        </w:rPr>
        <w:t>Материально-техническое оснащение Учреждения позволяет реализовывать дистанционное повышение квалификации педагогов, распространение опыта использования ИКТ, организацию участия обучающихся в дистанционных олимпиадах, конкурсах.</w:t>
      </w:r>
    </w:p>
    <w:p w:rsidR="00733EF4" w:rsidRDefault="004A59BC">
      <w:pPr>
        <w:pStyle w:val="a4"/>
        <w:spacing w:after="0"/>
        <w:ind w:firstLine="709"/>
      </w:pPr>
      <w:bookmarkStart w:id="0" w:name="_GoBack"/>
      <w:bookmarkEnd w:id="0"/>
      <w:r>
        <w:t>Общий библиотечный фонд школы составляет</w:t>
      </w:r>
      <w:r w:rsidR="0037227B">
        <w:t xml:space="preserve"> - </w:t>
      </w:r>
      <w:r>
        <w:t>15 413 экземпляров, фонд учебников, соответствующих реализуемым стандартам - 11290 экземпляров, фонд методической литературы - 140 экземпляров, фонд художественной литературы - 3 950 экземпляров. Обеспеченность учебниками составляет - 100%. В библиотеке имеется компьютер, проектор, экран, МФУ, мультимедийные приложения, которыми пользуются обучающиеся.</w:t>
      </w:r>
    </w:p>
    <w:p w:rsidR="00733EF4" w:rsidRDefault="004A59BC">
      <w:pPr>
        <w:spacing w:after="0" w:line="240" w:lineRule="auto"/>
        <w:ind w:firstLine="709"/>
        <w:jc w:val="both"/>
        <w:rPr>
          <w:rFonts w:ascii="Times New Roman" w:hAnsi="Times New Roman"/>
          <w:sz w:val="24"/>
          <w:szCs w:val="24"/>
        </w:rPr>
      </w:pPr>
      <w:r>
        <w:rPr>
          <w:rFonts w:ascii="Times New Roman" w:hAnsi="Times New Roman"/>
          <w:sz w:val="24"/>
          <w:szCs w:val="24"/>
        </w:rPr>
        <w:t>Проведя самоанализ, можно сделать вывод, что образовательные программы, реализуемые в Учреждении, соответствуют ФГОС. Учреждение располагает необходимым учебно-методическим и материально-техническим оснащением, необходимым для реализации образовательных программ. Ведется системное переоснащение Учреждения для перехода на ФГОС основного общего образования и ФГОС среднего общего образования.</w:t>
      </w:r>
    </w:p>
    <w:p w:rsidR="00733EF4" w:rsidRDefault="00733EF4">
      <w:pPr>
        <w:pStyle w:val="a4"/>
        <w:shd w:val="clear" w:color="auto" w:fill="FFFFFF"/>
        <w:spacing w:after="0"/>
        <w:ind w:firstLine="709"/>
      </w:pPr>
    </w:p>
    <w:p w:rsidR="00733EF4" w:rsidRDefault="004A59BC">
      <w:pPr>
        <w:pStyle w:val="Default"/>
        <w:ind w:firstLine="709"/>
        <w:jc w:val="both"/>
        <w:rPr>
          <w:iCs/>
          <w:color w:val="auto"/>
        </w:rPr>
      </w:pPr>
      <w:r>
        <w:rPr>
          <w:iCs/>
          <w:color w:val="auto"/>
        </w:rPr>
        <w:t xml:space="preserve">Полученные в результате самообследования данные свидетельствуют о соответствии </w:t>
      </w:r>
      <w:r>
        <w:rPr>
          <w:color w:val="auto"/>
        </w:rPr>
        <w:t>Учреждения</w:t>
      </w:r>
      <w:r>
        <w:rPr>
          <w:iCs/>
          <w:color w:val="auto"/>
        </w:rPr>
        <w:t xml:space="preserve"> государственному статусу образовательного учреждения «средняя общеобразовательная школа» и показывают, что: </w:t>
      </w:r>
    </w:p>
    <w:p w:rsidR="00733EF4" w:rsidRDefault="004A59BC">
      <w:pPr>
        <w:pStyle w:val="Default"/>
        <w:jc w:val="both"/>
        <w:rPr>
          <w:color w:val="auto"/>
        </w:rPr>
      </w:pPr>
      <w:r>
        <w:rPr>
          <w:color w:val="auto"/>
        </w:rPr>
        <w:t>1. Содержание и уровень подготовки по представленным к экспертизе образовательным программам соответствуют требованиям государственного образовательного стандарта.</w:t>
      </w:r>
    </w:p>
    <w:p w:rsidR="00733EF4" w:rsidRDefault="004A59BC">
      <w:pPr>
        <w:pStyle w:val="Default"/>
        <w:jc w:val="both"/>
        <w:rPr>
          <w:color w:val="auto"/>
        </w:rPr>
      </w:pPr>
      <w:r>
        <w:rPr>
          <w:color w:val="auto"/>
        </w:rPr>
        <w:lastRenderedPageBreak/>
        <w:t>2. Качество подготовки выпускников по  представленным к экспертизе образовательным программам соответствует требованиям государственного образовательного стандарта.</w:t>
      </w:r>
    </w:p>
    <w:p w:rsidR="00733EF4" w:rsidRDefault="004A59BC">
      <w:pPr>
        <w:pStyle w:val="Default"/>
        <w:jc w:val="both"/>
        <w:rPr>
          <w:color w:val="auto"/>
        </w:rPr>
      </w:pPr>
      <w:r>
        <w:rPr>
          <w:color w:val="auto"/>
        </w:rPr>
        <w:t>3. Условия ведения образовательного процесса по образовательным программам, представленным к экспертизе, соответствуют требованиям государственного образовательного стандарта.</w:t>
      </w:r>
    </w:p>
    <w:p w:rsidR="00733EF4" w:rsidRDefault="00733EF4">
      <w:pPr>
        <w:pStyle w:val="Default"/>
        <w:jc w:val="both"/>
        <w:rPr>
          <w:color w:val="FF0000"/>
        </w:rPr>
      </w:pPr>
    </w:p>
    <w:p w:rsidR="00733EF4" w:rsidRDefault="004A59BC">
      <w:pPr>
        <w:pStyle w:val="Default"/>
        <w:jc w:val="both"/>
        <w:rPr>
          <w:color w:val="auto"/>
        </w:rPr>
      </w:pPr>
      <w:r>
        <w:rPr>
          <w:color w:val="auto"/>
        </w:rPr>
        <w:t xml:space="preserve">Самообследование деятельности МКОУСОШ №5 проведено комиссией в составе: </w:t>
      </w:r>
    </w:p>
    <w:p w:rsidR="00733EF4" w:rsidRDefault="00733EF4">
      <w:pPr>
        <w:pStyle w:val="Default"/>
        <w:jc w:val="both"/>
        <w:rPr>
          <w:color w:val="auto"/>
        </w:rPr>
      </w:pPr>
    </w:p>
    <w:p w:rsidR="00733EF4" w:rsidRDefault="004A59BC">
      <w:pPr>
        <w:pStyle w:val="Default"/>
        <w:jc w:val="both"/>
        <w:rPr>
          <w:color w:val="auto"/>
        </w:rPr>
      </w:pPr>
      <w:r>
        <w:rPr>
          <w:color w:val="auto"/>
        </w:rPr>
        <w:t>Директор МКОУ СОШ №5                                                     С.М. Бугаев</w:t>
      </w:r>
    </w:p>
    <w:p w:rsidR="00733EF4" w:rsidRDefault="00733EF4">
      <w:pPr>
        <w:pStyle w:val="Default"/>
        <w:jc w:val="both"/>
        <w:rPr>
          <w:color w:val="auto"/>
        </w:rPr>
      </w:pPr>
    </w:p>
    <w:p w:rsidR="00733EF4" w:rsidRDefault="004A59BC">
      <w:pPr>
        <w:pStyle w:val="Default"/>
        <w:jc w:val="both"/>
        <w:rPr>
          <w:color w:val="auto"/>
        </w:rPr>
      </w:pPr>
      <w:r>
        <w:rPr>
          <w:color w:val="auto"/>
        </w:rPr>
        <w:t>Заместитель директора по ВР</w:t>
      </w:r>
      <w:r>
        <w:rPr>
          <w:color w:val="auto"/>
        </w:rPr>
        <w:tab/>
      </w:r>
      <w:r>
        <w:rPr>
          <w:color w:val="auto"/>
        </w:rPr>
        <w:tab/>
      </w:r>
      <w:r>
        <w:rPr>
          <w:color w:val="auto"/>
        </w:rPr>
        <w:tab/>
      </w:r>
      <w:r>
        <w:rPr>
          <w:color w:val="auto"/>
        </w:rPr>
        <w:tab/>
      </w:r>
      <w:r w:rsidR="0037227B">
        <w:rPr>
          <w:color w:val="auto"/>
        </w:rPr>
        <w:t xml:space="preserve">     </w:t>
      </w:r>
      <w:r>
        <w:rPr>
          <w:color w:val="auto"/>
        </w:rPr>
        <w:t>М.В. Белик</w:t>
      </w:r>
    </w:p>
    <w:p w:rsidR="00733EF4" w:rsidRDefault="004A59BC">
      <w:pPr>
        <w:pStyle w:val="Default"/>
        <w:jc w:val="both"/>
        <w:rPr>
          <w:color w:val="auto"/>
        </w:rPr>
      </w:pPr>
      <w:r>
        <w:rPr>
          <w:color w:val="auto"/>
        </w:rPr>
        <w:t xml:space="preserve">Заведующий хозяйством       </w:t>
      </w:r>
      <w:r>
        <w:rPr>
          <w:color w:val="auto"/>
        </w:rPr>
        <w:tab/>
      </w:r>
      <w:r>
        <w:rPr>
          <w:color w:val="auto"/>
        </w:rPr>
        <w:tab/>
      </w:r>
      <w:r>
        <w:rPr>
          <w:color w:val="auto"/>
        </w:rPr>
        <w:tab/>
      </w:r>
      <w:r w:rsidR="0037227B">
        <w:rPr>
          <w:color w:val="auto"/>
        </w:rPr>
        <w:t xml:space="preserve">                </w:t>
      </w:r>
      <w:r>
        <w:rPr>
          <w:color w:val="auto"/>
        </w:rPr>
        <w:t xml:space="preserve"> Н.В. Козырева</w:t>
      </w:r>
    </w:p>
    <w:p w:rsidR="00733EF4" w:rsidRDefault="004A59BC">
      <w:pPr>
        <w:pStyle w:val="Default"/>
        <w:jc w:val="both"/>
        <w:rPr>
          <w:color w:val="auto"/>
        </w:rPr>
      </w:pPr>
      <w:r>
        <w:rPr>
          <w:color w:val="auto"/>
        </w:rPr>
        <w:t>Председа</w:t>
      </w:r>
      <w:r w:rsidR="0037227B">
        <w:rPr>
          <w:color w:val="auto"/>
        </w:rPr>
        <w:t>тель профсоюзной организации</w:t>
      </w:r>
      <w:r w:rsidR="0037227B">
        <w:rPr>
          <w:color w:val="auto"/>
        </w:rPr>
        <w:tab/>
      </w:r>
      <w:r w:rsidR="0037227B">
        <w:rPr>
          <w:color w:val="auto"/>
        </w:rPr>
        <w:tab/>
      </w:r>
      <w:r w:rsidR="0037227B">
        <w:rPr>
          <w:color w:val="auto"/>
        </w:rPr>
        <w:tab/>
        <w:t xml:space="preserve">     </w:t>
      </w:r>
      <w:r>
        <w:rPr>
          <w:color w:val="auto"/>
        </w:rPr>
        <w:t>А.А. Ткаченко</w:t>
      </w:r>
      <w:r>
        <w:rPr>
          <w:color w:val="auto"/>
        </w:rPr>
        <w:tab/>
      </w:r>
      <w:r>
        <w:rPr>
          <w:color w:val="auto"/>
        </w:rPr>
        <w:tab/>
      </w:r>
      <w:r>
        <w:rPr>
          <w:color w:val="auto"/>
        </w:rPr>
        <w:tab/>
      </w:r>
      <w:r>
        <w:rPr>
          <w:color w:val="auto"/>
        </w:rPr>
        <w:tab/>
      </w:r>
      <w:r>
        <w:rPr>
          <w:color w:val="auto"/>
        </w:rPr>
        <w:tab/>
      </w:r>
      <w:r>
        <w:rPr>
          <w:color w:val="auto"/>
        </w:rPr>
        <w:tab/>
      </w: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733EF4">
      <w:pPr>
        <w:pStyle w:val="Default"/>
        <w:jc w:val="both"/>
        <w:rPr>
          <w:color w:val="auto"/>
        </w:rPr>
      </w:pPr>
    </w:p>
    <w:p w:rsidR="00733EF4" w:rsidRDefault="004A59BC">
      <w:pPr>
        <w:pStyle w:val="Default"/>
        <w:jc w:val="center"/>
        <w:rPr>
          <w:color w:val="auto"/>
        </w:rPr>
      </w:pPr>
      <w:r>
        <w:rPr>
          <w:b/>
          <w:bCs/>
          <w:sz w:val="28"/>
          <w:szCs w:val="28"/>
        </w:rPr>
        <w:t>Отчет о результатах самообследования</w:t>
      </w:r>
    </w:p>
    <w:p w:rsidR="00733EF4" w:rsidRDefault="004A59BC">
      <w:pPr>
        <w:spacing w:after="0" w:line="240" w:lineRule="auto"/>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муниципального казенного общеобразовательного учреждения</w:t>
      </w:r>
    </w:p>
    <w:p w:rsidR="00733EF4" w:rsidRDefault="004A59BC">
      <w:pPr>
        <w:spacing w:after="0" w:line="240" w:lineRule="auto"/>
        <w:jc w:val="center"/>
        <w:outlineLvl w:val="1"/>
        <w:rPr>
          <w:rFonts w:ascii="Times New Roman" w:eastAsia="Times New Roman" w:hAnsi="Times New Roman"/>
          <w:b/>
          <w:bCs/>
          <w:sz w:val="28"/>
          <w:szCs w:val="28"/>
        </w:rPr>
      </w:pPr>
      <w:r>
        <w:rPr>
          <w:rFonts w:ascii="Times New Roman" w:eastAsia="Times New Roman" w:hAnsi="Times New Roman"/>
          <w:b/>
          <w:bCs/>
          <w:sz w:val="28"/>
          <w:szCs w:val="28"/>
        </w:rPr>
        <w:t xml:space="preserve"> средней общеобразовательной школы №5 </w:t>
      </w:r>
    </w:p>
    <w:p w:rsidR="00733EF4" w:rsidRDefault="00733EF4">
      <w:pPr>
        <w:spacing w:after="0" w:line="240" w:lineRule="auto"/>
        <w:jc w:val="both"/>
        <w:outlineLvl w:val="1"/>
        <w:rPr>
          <w:rFonts w:ascii="Times New Roman" w:eastAsia="Times New Roman" w:hAnsi="Times New Roman"/>
          <w:b/>
          <w:bCs/>
          <w:sz w:val="28"/>
          <w:szCs w:val="28"/>
        </w:rPr>
      </w:pPr>
    </w:p>
    <w:p w:rsidR="00733EF4" w:rsidRDefault="004A59BC">
      <w:pPr>
        <w:spacing w:after="0" w:line="240" w:lineRule="auto"/>
        <w:jc w:val="both"/>
        <w:outlineLvl w:val="1"/>
        <w:rPr>
          <w:rFonts w:ascii="Times New Roman" w:eastAsia="Times New Roman" w:hAnsi="Times New Roman"/>
          <w:bCs/>
          <w:sz w:val="28"/>
          <w:szCs w:val="28"/>
        </w:rPr>
      </w:pPr>
      <w:r>
        <w:rPr>
          <w:rFonts w:ascii="Times New Roman" w:eastAsia="Times New Roman" w:hAnsi="Times New Roman"/>
          <w:bCs/>
          <w:sz w:val="28"/>
          <w:szCs w:val="28"/>
        </w:rPr>
        <w:t>В соответствии с пунктом 3 части 2 статьи 29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30, ст. 4036; № 48, ст. 6165) и подпунктом 5.2.15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представлены показатели деятельности МКОУ СОШ № 5, подлежащейсамообследованию по итогам 2023 учебного года.</w:t>
      </w:r>
    </w:p>
    <w:p w:rsidR="00733EF4" w:rsidRDefault="00733EF4">
      <w:pPr>
        <w:spacing w:after="0" w:line="240" w:lineRule="auto"/>
        <w:jc w:val="center"/>
        <w:outlineLvl w:val="1"/>
        <w:rPr>
          <w:rFonts w:ascii="Times New Roman" w:eastAsia="Times New Roman" w:hAnsi="Times New Roman"/>
          <w:b/>
          <w:bCs/>
          <w:sz w:val="24"/>
          <w:szCs w:val="24"/>
        </w:rPr>
      </w:pPr>
    </w:p>
    <w:tbl>
      <w:tblPr>
        <w:tblW w:w="10920" w:type="dxa"/>
        <w:tblCellSpacing w:w="15" w:type="dxa"/>
        <w:tblInd w:w="-1089" w:type="dxa"/>
        <w:tblLayout w:type="fixed"/>
        <w:tblLook w:val="04A0"/>
      </w:tblPr>
      <w:tblGrid>
        <w:gridCol w:w="992"/>
        <w:gridCol w:w="8368"/>
        <w:gridCol w:w="1560"/>
      </w:tblGrid>
      <w:tr w:rsidR="00733EF4">
        <w:trPr>
          <w:trHeight w:val="12"/>
          <w:tblCellSpacing w:w="15" w:type="dxa"/>
        </w:trPr>
        <w:tc>
          <w:tcPr>
            <w:tcW w:w="947" w:type="dxa"/>
            <w:tcMar>
              <w:top w:w="15" w:type="dxa"/>
              <w:left w:w="15" w:type="dxa"/>
              <w:bottom w:w="15" w:type="dxa"/>
              <w:right w:w="15" w:type="dxa"/>
            </w:tcMar>
            <w:vAlign w:val="center"/>
            <w:hideMark/>
          </w:tcPr>
          <w:p w:rsidR="00733EF4" w:rsidRDefault="00733EF4">
            <w:pPr>
              <w:spacing w:after="0" w:line="240" w:lineRule="auto"/>
              <w:rPr>
                <w:sz w:val="20"/>
                <w:szCs w:val="20"/>
              </w:rPr>
            </w:pPr>
          </w:p>
        </w:tc>
        <w:tc>
          <w:tcPr>
            <w:tcW w:w="8334" w:type="dxa"/>
            <w:tcMar>
              <w:top w:w="15" w:type="dxa"/>
              <w:left w:w="15" w:type="dxa"/>
              <w:bottom w:w="15" w:type="dxa"/>
              <w:right w:w="15" w:type="dxa"/>
            </w:tcMar>
            <w:vAlign w:val="center"/>
            <w:hideMark/>
          </w:tcPr>
          <w:p w:rsidR="00733EF4" w:rsidRDefault="00733EF4">
            <w:pPr>
              <w:spacing w:after="0" w:line="240" w:lineRule="auto"/>
              <w:rPr>
                <w:sz w:val="20"/>
                <w:szCs w:val="20"/>
              </w:rPr>
            </w:pPr>
          </w:p>
        </w:tc>
        <w:tc>
          <w:tcPr>
            <w:tcW w:w="1514" w:type="dxa"/>
            <w:tcMar>
              <w:top w:w="15" w:type="dxa"/>
              <w:left w:w="15" w:type="dxa"/>
              <w:bottom w:w="15" w:type="dxa"/>
              <w:right w:w="15" w:type="dxa"/>
            </w:tcMar>
            <w:vAlign w:val="center"/>
            <w:hideMark/>
          </w:tcPr>
          <w:p w:rsidR="00733EF4" w:rsidRDefault="00733EF4">
            <w:pPr>
              <w:spacing w:after="0" w:line="240" w:lineRule="auto"/>
              <w:rPr>
                <w:sz w:val="20"/>
                <w:szCs w:val="20"/>
              </w:rPr>
            </w:pP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N п/п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Показатели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Единица измерения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1.</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Образовательная деятельность</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733EF4">
            <w:pPr>
              <w:spacing w:after="0" w:line="240" w:lineRule="auto"/>
              <w:rPr>
                <w:sz w:val="20"/>
                <w:szCs w:val="20"/>
              </w:rPr>
            </w:pP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Общая численность учащихся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179 человека</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 учащихся по образовательной программе начального общего образования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77 человек</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1.3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 учащихся по образовательной программе основного общего образования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104 человека</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1.4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 учащихся по образовательной программе среднего общего образования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3 человека</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1.5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48 человек/</w:t>
            </w:r>
          </w:p>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24,4%</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1.6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Средний балл государственной итоговой аттестации выпускников 9 класса по русскому языку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3,8</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1.7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Средний балл государственной итоговой аттестации выпускников 9 класса по математике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3,3</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1.8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Средний балл единого государственного экзамена выпускников 11 класса по русскому языку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56,3</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1.9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Средний балл единого государственного экзамена выпускников 11 класса по математике (базовый уровень)</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1.10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1.11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1.12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w:t>
            </w:r>
            <w:r>
              <w:rPr>
                <w:rFonts w:ascii="Times New Roman" w:eastAsia="Times New Roman" w:hAnsi="Times New Roman"/>
                <w:sz w:val="24"/>
                <w:szCs w:val="24"/>
              </w:rPr>
              <w:lastRenderedPageBreak/>
              <w:t xml:space="preserve">государственного экзамена по русскому языку, в общей численности выпускников 11 класса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1.13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1.14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1.15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1.16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1/5,5%</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1.17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rsidP="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0/0%</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1.18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146 человек/</w:t>
            </w:r>
          </w:p>
          <w:p w:rsidR="00733EF4" w:rsidRDefault="004A59B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81,6 %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1.19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90 человек/</w:t>
            </w:r>
          </w:p>
          <w:p w:rsidR="00733EF4" w:rsidRDefault="004A59B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50,2%</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1.19.1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Регионального уровня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человек/</w:t>
            </w:r>
          </w:p>
          <w:p w:rsidR="00733EF4" w:rsidRDefault="004A59B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1,7 %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1.19.2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Федерального уровня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человек/</w:t>
            </w:r>
          </w:p>
          <w:p w:rsidR="00733EF4" w:rsidRDefault="004A59B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1,2%</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1.19.3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Международного уровня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1.20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 человек/</w:t>
            </w:r>
          </w:p>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1.21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 человек/</w:t>
            </w:r>
          </w:p>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1.22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 человек/</w:t>
            </w:r>
          </w:p>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1.23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 человек/</w:t>
            </w:r>
          </w:p>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1.24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Общая численность педагогических работников, в том числе:</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 человека</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1.25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человек/</w:t>
            </w:r>
          </w:p>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55%</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1.26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 человек/ 55%</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1.27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педагогических работников, </w:t>
            </w:r>
            <w:r>
              <w:rPr>
                <w:rFonts w:ascii="Times New Roman" w:eastAsia="Times New Roman" w:hAnsi="Times New Roman"/>
                <w:sz w:val="24"/>
                <w:szCs w:val="24"/>
              </w:rPr>
              <w:lastRenderedPageBreak/>
              <w:t xml:space="preserve">имеющих среднее профессиональное образование, в общей численности педагогических работников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8 человека/</w:t>
            </w:r>
          </w:p>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36%</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1.28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8 человека/</w:t>
            </w:r>
          </w:p>
          <w:p w:rsidR="00733EF4" w:rsidRDefault="004A59BC" w:rsidP="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1.29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r w:rsidR="004A59BC">
              <w:rPr>
                <w:rFonts w:ascii="Times New Roman" w:eastAsia="Times New Roman" w:hAnsi="Times New Roman"/>
                <w:sz w:val="24"/>
                <w:szCs w:val="24"/>
              </w:rPr>
              <w:t xml:space="preserve"> человек/</w:t>
            </w:r>
          </w:p>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r w:rsidR="004A59BC">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1.29.1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Высшая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0 человек/ 0</w:t>
            </w:r>
            <w:r w:rsidR="004A59BC">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1.29.2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Первая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r w:rsidR="004A59BC">
              <w:rPr>
                <w:rFonts w:ascii="Times New Roman" w:eastAsia="Times New Roman" w:hAnsi="Times New Roman"/>
                <w:sz w:val="24"/>
                <w:szCs w:val="24"/>
              </w:rPr>
              <w:t xml:space="preserve"> человек/</w:t>
            </w:r>
          </w:p>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r w:rsidR="004A59BC">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1.29.3</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СЗД</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rsidP="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r w:rsidR="004A59BC">
              <w:rPr>
                <w:rFonts w:ascii="Times New Roman" w:eastAsia="Times New Roman" w:hAnsi="Times New Roman"/>
                <w:sz w:val="24"/>
                <w:szCs w:val="24"/>
              </w:rPr>
              <w:t xml:space="preserve">человек/ </w:t>
            </w:r>
            <w:r>
              <w:rPr>
                <w:rFonts w:ascii="Times New Roman" w:eastAsia="Times New Roman" w:hAnsi="Times New Roman"/>
                <w:sz w:val="24"/>
                <w:szCs w:val="24"/>
              </w:rPr>
              <w:t>0</w:t>
            </w:r>
            <w:r w:rsidR="004A59BC">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1.30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733EF4">
            <w:pPr>
              <w:spacing w:after="0" w:line="240" w:lineRule="auto"/>
              <w:rPr>
                <w:sz w:val="20"/>
                <w:szCs w:val="20"/>
              </w:rPr>
            </w:pP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1.30.1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до 2 лет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1.30.2</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 2 до 5 лет</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27E43"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004A59BC">
              <w:rPr>
                <w:rFonts w:ascii="Times New Roman" w:eastAsia="Times New Roman" w:hAnsi="Times New Roman"/>
                <w:sz w:val="24"/>
                <w:szCs w:val="24"/>
              </w:rPr>
              <w:t xml:space="preserve"> человек/</w:t>
            </w:r>
          </w:p>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18,2</w:t>
            </w:r>
            <w:r w:rsidR="004A59BC">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1.30.3</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 5 до 10 лет</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p w:rsidR="00733EF4" w:rsidRDefault="00733EF4">
            <w:pPr>
              <w:spacing w:after="0" w:line="240" w:lineRule="auto"/>
              <w:rPr>
                <w:rFonts w:ascii="Times New Roman" w:eastAsia="Times New Roman" w:hAnsi="Times New Roman"/>
                <w:sz w:val="24"/>
                <w:szCs w:val="24"/>
              </w:rPr>
            </w:pP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1.30.4</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 10 до 20 лет</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004A59BC">
              <w:rPr>
                <w:rFonts w:ascii="Times New Roman" w:eastAsia="Times New Roman" w:hAnsi="Times New Roman"/>
                <w:sz w:val="24"/>
                <w:szCs w:val="24"/>
              </w:rPr>
              <w:t xml:space="preserve"> человек/</w:t>
            </w:r>
          </w:p>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22,7</w:t>
            </w:r>
            <w:r w:rsidR="004A59BC">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1.30.5</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свыше 20 лет</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человек/</w:t>
            </w:r>
          </w:p>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4,5</w:t>
            </w:r>
            <w:r w:rsidR="004A59BC">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1.30.6</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Свыше 30 лет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8 </w:t>
            </w:r>
            <w:r w:rsidR="004A59BC">
              <w:rPr>
                <w:rFonts w:ascii="Times New Roman" w:eastAsia="Times New Roman" w:hAnsi="Times New Roman"/>
                <w:sz w:val="24"/>
                <w:szCs w:val="24"/>
              </w:rPr>
              <w:t>человек/</w:t>
            </w:r>
          </w:p>
          <w:p w:rsidR="00733EF4" w:rsidRDefault="004A59BC" w:rsidP="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827E43">
              <w:rPr>
                <w:rFonts w:ascii="Times New Roman" w:eastAsia="Times New Roman" w:hAnsi="Times New Roman"/>
                <w:sz w:val="24"/>
                <w:szCs w:val="24"/>
              </w:rPr>
              <w:t>6</w:t>
            </w:r>
            <w:r>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1.31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r w:rsidR="004A59BC">
              <w:rPr>
                <w:rFonts w:ascii="Times New Roman" w:eastAsia="Times New Roman" w:hAnsi="Times New Roman"/>
                <w:sz w:val="24"/>
                <w:szCs w:val="24"/>
              </w:rPr>
              <w:t xml:space="preserve"> человека/</w:t>
            </w:r>
          </w:p>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36</w:t>
            </w:r>
            <w:r w:rsidR="004A59BC">
              <w:rPr>
                <w:rFonts w:ascii="Times New Roman" w:eastAsia="Times New Roman" w:hAnsi="Times New Roman"/>
                <w:sz w:val="24"/>
                <w:szCs w:val="24"/>
              </w:rPr>
              <w:t>%</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1.32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004A59BC">
              <w:rPr>
                <w:rFonts w:ascii="Times New Roman" w:eastAsia="Times New Roman" w:hAnsi="Times New Roman"/>
                <w:sz w:val="24"/>
                <w:szCs w:val="24"/>
              </w:rPr>
              <w:t xml:space="preserve"> человека/</w:t>
            </w:r>
          </w:p>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27,3</w:t>
            </w:r>
            <w:r w:rsidR="004A59BC">
              <w:rPr>
                <w:rFonts w:ascii="Times New Roman" w:eastAsia="Times New Roman" w:hAnsi="Times New Roman"/>
                <w:sz w:val="24"/>
                <w:szCs w:val="24"/>
              </w:rPr>
              <w:t>%</w:t>
            </w:r>
          </w:p>
        </w:tc>
      </w:tr>
      <w:tr w:rsidR="00733EF4">
        <w:trPr>
          <w:trHeight w:val="1743"/>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1.33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27E43" w:rsidRDefault="00827E43" w:rsidP="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22 </w:t>
            </w:r>
            <w:r w:rsidR="004A59BC">
              <w:rPr>
                <w:rFonts w:ascii="Times New Roman" w:eastAsia="Times New Roman" w:hAnsi="Times New Roman"/>
                <w:sz w:val="24"/>
                <w:szCs w:val="24"/>
              </w:rPr>
              <w:t>человек</w:t>
            </w:r>
            <w:r>
              <w:rPr>
                <w:rFonts w:ascii="Times New Roman" w:eastAsia="Times New Roman" w:hAnsi="Times New Roman"/>
                <w:sz w:val="24"/>
                <w:szCs w:val="24"/>
              </w:rPr>
              <w:t>а</w:t>
            </w:r>
            <w:r w:rsidR="004A59BC">
              <w:rPr>
                <w:rFonts w:ascii="Times New Roman" w:eastAsia="Times New Roman" w:hAnsi="Times New Roman"/>
                <w:sz w:val="24"/>
                <w:szCs w:val="24"/>
              </w:rPr>
              <w:t>/</w:t>
            </w:r>
          </w:p>
          <w:p w:rsidR="00733EF4" w:rsidRDefault="004A59BC" w:rsidP="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100%</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1.34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827E43" w:rsidRDefault="00827E43" w:rsidP="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w:t>
            </w:r>
            <w:r w:rsidR="004A59BC">
              <w:rPr>
                <w:rFonts w:ascii="Times New Roman" w:eastAsia="Times New Roman" w:hAnsi="Times New Roman"/>
                <w:sz w:val="24"/>
                <w:szCs w:val="24"/>
              </w:rPr>
              <w:t xml:space="preserve"> человека/</w:t>
            </w:r>
          </w:p>
          <w:p w:rsidR="00733EF4" w:rsidRDefault="004A59BC" w:rsidP="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100%</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Инфраструктура</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733EF4">
            <w:pPr>
              <w:spacing w:after="0" w:line="240" w:lineRule="auto"/>
              <w:rPr>
                <w:sz w:val="20"/>
                <w:szCs w:val="20"/>
              </w:rPr>
            </w:pP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2.1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Количество компьютеров в расчете на одного учащегося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0,18 </w:t>
            </w:r>
            <w:r w:rsidR="004A59BC">
              <w:rPr>
                <w:rFonts w:ascii="Times New Roman" w:eastAsia="Times New Roman" w:hAnsi="Times New Roman"/>
                <w:sz w:val="24"/>
                <w:szCs w:val="24"/>
              </w:rPr>
              <w:t xml:space="preserve">единицы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2.2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63 </w:t>
            </w:r>
            <w:r w:rsidR="004A59BC">
              <w:rPr>
                <w:rFonts w:ascii="Times New Roman" w:eastAsia="Times New Roman" w:hAnsi="Times New Roman"/>
                <w:sz w:val="24"/>
                <w:szCs w:val="24"/>
              </w:rPr>
              <w:t>единиц</w:t>
            </w:r>
            <w:r>
              <w:rPr>
                <w:rFonts w:ascii="Times New Roman" w:eastAsia="Times New Roman" w:hAnsi="Times New Roman"/>
                <w:sz w:val="24"/>
                <w:szCs w:val="24"/>
              </w:rPr>
              <w:t>ы</w:t>
            </w:r>
            <w:r w:rsidR="004A59BC">
              <w:rPr>
                <w:rFonts w:ascii="Times New Roman" w:eastAsia="Times New Roman" w:hAnsi="Times New Roman"/>
                <w:sz w:val="24"/>
                <w:szCs w:val="24"/>
              </w:rPr>
              <w:t xml:space="preserve">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2.3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Наличие в образовательной организации системы электронного документооборота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да</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2.4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Наличие читального зала библиотеки, в том числе:</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да</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2.4.1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да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2.4.2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 медиатекой</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да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2.4.3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Оснащенного средствами сканирования и распознавания текстов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да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2.4.4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 выходом в Интернет с компьютеров, расположенных в помещении библиотеки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да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2.4.5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С контролируемой распечаткой бумажных материалов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да </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2.5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 человека/</w:t>
            </w:r>
          </w:p>
          <w:p w:rsidR="00733EF4" w:rsidRDefault="004A59BC">
            <w:pPr>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733EF4">
        <w:trPr>
          <w:tblCellSpacing w:w="15" w:type="dxa"/>
        </w:trPr>
        <w:tc>
          <w:tcPr>
            <w:tcW w:w="94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2.6 </w:t>
            </w:r>
          </w:p>
        </w:tc>
        <w:tc>
          <w:tcPr>
            <w:tcW w:w="83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4A59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151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33EF4" w:rsidRDefault="00827E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r w:rsidR="004A59BC">
              <w:rPr>
                <w:rFonts w:ascii="Times New Roman" w:eastAsia="Times New Roman" w:hAnsi="Times New Roman"/>
                <w:sz w:val="24"/>
                <w:szCs w:val="24"/>
              </w:rPr>
              <w:t>,9 кв</w:t>
            </w:r>
            <w:proofErr w:type="gramStart"/>
            <w:r w:rsidR="004A59BC">
              <w:rPr>
                <w:rFonts w:ascii="Times New Roman" w:eastAsia="Times New Roman" w:hAnsi="Times New Roman"/>
                <w:sz w:val="24"/>
                <w:szCs w:val="24"/>
              </w:rPr>
              <w:t>.м</w:t>
            </w:r>
            <w:proofErr w:type="gramEnd"/>
          </w:p>
        </w:tc>
      </w:tr>
    </w:tbl>
    <w:p w:rsidR="00733EF4" w:rsidRDefault="00733EF4">
      <w:pPr>
        <w:spacing w:before="100" w:beforeAutospacing="1" w:after="100" w:afterAutospacing="1" w:line="240" w:lineRule="auto"/>
        <w:outlineLvl w:val="1"/>
        <w:rPr>
          <w:rFonts w:ascii="Times New Roman" w:eastAsia="Calibri" w:hAnsi="Times New Roman"/>
          <w:sz w:val="24"/>
          <w:szCs w:val="28"/>
          <w:lang w:eastAsia="en-US"/>
        </w:rPr>
      </w:pPr>
    </w:p>
    <w:p w:rsidR="00733EF4" w:rsidRDefault="004A59BC">
      <w:pPr>
        <w:spacing w:before="100" w:beforeAutospacing="1" w:after="100" w:afterAutospacing="1" w:line="240" w:lineRule="auto"/>
        <w:outlineLvl w:val="1"/>
        <w:rPr>
          <w:rFonts w:ascii="Times New Roman" w:hAnsi="Times New Roman"/>
          <w:sz w:val="24"/>
          <w:szCs w:val="28"/>
        </w:rPr>
      </w:pPr>
      <w:r>
        <w:rPr>
          <w:rFonts w:ascii="Times New Roman" w:hAnsi="Times New Roman"/>
          <w:sz w:val="24"/>
          <w:szCs w:val="28"/>
        </w:rPr>
        <w:t>Директор МКОУ СОШ №5                           С.М. Бугаев</w:t>
      </w:r>
    </w:p>
    <w:p w:rsidR="00733EF4" w:rsidRDefault="00733EF4">
      <w:pPr>
        <w:pStyle w:val="ae"/>
        <w:ind w:firstLine="709"/>
        <w:jc w:val="both"/>
      </w:pPr>
    </w:p>
    <w:p w:rsidR="00733EF4" w:rsidRDefault="00733EF4">
      <w:pPr>
        <w:pStyle w:val="ae"/>
        <w:ind w:firstLine="709"/>
        <w:jc w:val="both"/>
      </w:pPr>
    </w:p>
    <w:p w:rsidR="00733EF4" w:rsidRDefault="00733EF4"/>
    <w:sectPr w:rsidR="00733EF4" w:rsidSect="00733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altName w:val="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5B"/>
    <w:name w:val="WW8Num91"/>
    <w:lvl w:ilvl="0">
      <w:start w:val="1"/>
      <w:numFmt w:val="decimal"/>
      <w:lvlText w:val="%1."/>
      <w:lvlJc w:val="left"/>
      <w:pPr>
        <w:tabs>
          <w:tab w:val="left" w:pos="720"/>
        </w:tabs>
        <w:ind w:left="720" w:hanging="360"/>
      </w:pPr>
    </w:lvl>
  </w:abstractNum>
  <w:abstractNum w:abstractNumId="1">
    <w:nsid w:val="00000001"/>
    <w:multiLevelType w:val="singleLevel"/>
    <w:tmpl w:val="0000005E"/>
    <w:name w:val="WW8Num94"/>
    <w:lvl w:ilvl="0">
      <w:start w:val="1"/>
      <w:numFmt w:val="decimal"/>
      <w:lvlText w:val="%1."/>
      <w:lvlJc w:val="left"/>
      <w:pPr>
        <w:tabs>
          <w:tab w:val="left" w:pos="800"/>
        </w:tabs>
        <w:ind w:left="800" w:hanging="360"/>
      </w:pPr>
      <w:rPr>
        <w:rFonts w:cs="Times New Roman"/>
      </w:rPr>
    </w:lvl>
  </w:abstractNum>
  <w:abstractNum w:abstractNumId="2">
    <w:nsid w:val="00000002"/>
    <w:multiLevelType w:val="hybridMultilevel"/>
    <w:tmpl w:val="DB222FA8"/>
    <w:lvl w:ilvl="0" w:tplc="CA6077F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3">
    <w:nsid w:val="00000003"/>
    <w:multiLevelType w:val="hybridMultilevel"/>
    <w:tmpl w:val="9B360AC4"/>
    <w:lvl w:ilvl="0" w:tplc="785032CE">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4">
    <w:nsid w:val="00000004"/>
    <w:multiLevelType w:val="hybridMultilevel"/>
    <w:tmpl w:val="A6689200"/>
    <w:lvl w:ilvl="0" w:tplc="E474E1FA">
      <w:start w:val="1"/>
      <w:numFmt w:val="bullet"/>
      <w:lvlText w:val=""/>
      <w:lvlJc w:val="left"/>
      <w:pPr>
        <w:ind w:left="1429"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5">
    <w:nsid w:val="00000005"/>
    <w:multiLevelType w:val="hybridMultilevel"/>
    <w:tmpl w:val="0DCEED42"/>
    <w:lvl w:ilvl="0" w:tplc="E474E1FA">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6">
    <w:nsid w:val="00000006"/>
    <w:multiLevelType w:val="hybridMultilevel"/>
    <w:tmpl w:val="B3E25440"/>
    <w:lvl w:ilvl="0" w:tplc="CA6077F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nsid w:val="00000007"/>
    <w:multiLevelType w:val="hybridMultilevel"/>
    <w:tmpl w:val="57FA8482"/>
    <w:lvl w:ilvl="0" w:tplc="0419000F">
      <w:start w:val="1"/>
      <w:numFmt w:val="decimal"/>
      <w:lvlText w:val="%1."/>
      <w:lvlJc w:val="left"/>
      <w:pPr>
        <w:ind w:left="3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8">
    <w:nsid w:val="00000008"/>
    <w:multiLevelType w:val="hybridMultilevel"/>
    <w:tmpl w:val="0686816C"/>
    <w:lvl w:ilvl="0" w:tplc="E474E1FA">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9">
    <w:nsid w:val="00000009"/>
    <w:multiLevelType w:val="hybridMultilevel"/>
    <w:tmpl w:val="39BAFBE6"/>
    <w:lvl w:ilvl="0" w:tplc="86AE3B5C">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0">
    <w:nsid w:val="0000000A"/>
    <w:multiLevelType w:val="hybridMultilevel"/>
    <w:tmpl w:val="6A8259CA"/>
    <w:lvl w:ilvl="0" w:tplc="CA6077F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1">
    <w:nsid w:val="0000000B"/>
    <w:multiLevelType w:val="hybridMultilevel"/>
    <w:tmpl w:val="6D9A3DDA"/>
    <w:lvl w:ilvl="0" w:tplc="E474E1FA">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2">
    <w:nsid w:val="0000000C"/>
    <w:multiLevelType w:val="hybridMultilevel"/>
    <w:tmpl w:val="A75E5E18"/>
    <w:lvl w:ilvl="0" w:tplc="785032CE">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3">
    <w:nsid w:val="0000000D"/>
    <w:multiLevelType w:val="hybridMultilevel"/>
    <w:tmpl w:val="78E4623E"/>
    <w:lvl w:ilvl="0" w:tplc="E474E1FA">
      <w:start w:val="1"/>
      <w:numFmt w:val="bullet"/>
      <w:lvlText w:val=""/>
      <w:lvlJc w:val="left"/>
      <w:pPr>
        <w:ind w:left="862"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4">
    <w:nsid w:val="0000000E"/>
    <w:multiLevelType w:val="hybridMultilevel"/>
    <w:tmpl w:val="3A927B92"/>
    <w:lvl w:ilvl="0" w:tplc="2676F3BE">
      <w:start w:val="1"/>
      <w:numFmt w:val="decimal"/>
      <w:lvlText w:val="%1."/>
      <w:lvlJc w:val="left"/>
      <w:pPr>
        <w:ind w:left="1070" w:hanging="360"/>
      </w:pPr>
      <w:rPr>
        <w:color w:val="auto"/>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
    <w:nsid w:val="0000000F"/>
    <w:multiLevelType w:val="hybridMultilevel"/>
    <w:tmpl w:val="8D34826E"/>
    <w:lvl w:ilvl="0" w:tplc="86AE3B5C">
      <w:start w:val="1"/>
      <w:numFmt w:val="bullet"/>
      <w:lvlText w:val=""/>
      <w:lvlJc w:val="left"/>
      <w:pPr>
        <w:ind w:left="720" w:hanging="360"/>
      </w:pPr>
      <w:rPr>
        <w:rFonts w:ascii="Symbol" w:hAnsi="Symbol" w:hint="default"/>
      </w:rPr>
    </w:lvl>
    <w:lvl w:ilvl="1" w:tplc="5136DA14">
      <w:start w:val="14"/>
      <w:numFmt w:val="bullet"/>
      <w:lvlText w:val="•"/>
      <w:lvlJc w:val="left"/>
      <w:pPr>
        <w:ind w:left="1440" w:hanging="360"/>
      </w:pPr>
      <w:rPr>
        <w:rFonts w:ascii="Times New Roman" w:eastAsia="Calibri" w:hAnsi="Times New Roman" w:cs="Times New Roman" w:hint="default"/>
      </w:r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6">
    <w:nsid w:val="00000010"/>
    <w:multiLevelType w:val="hybridMultilevel"/>
    <w:tmpl w:val="31C0FCCE"/>
    <w:lvl w:ilvl="0" w:tplc="E474E1FA">
      <w:start w:val="1"/>
      <w:numFmt w:val="bullet"/>
      <w:lvlText w:val=""/>
      <w:lvlJc w:val="left"/>
      <w:pPr>
        <w:ind w:left="720" w:hanging="360"/>
      </w:pPr>
      <w:rPr>
        <w:rFonts w:ascii="Symbol" w:hAnsi="Symbol" w:hint="default"/>
      </w:rPr>
    </w:lvl>
    <w:lvl w:ilvl="1" w:tplc="E474E1FA">
      <w:start w:val="1"/>
      <w:numFmt w:val="bullet"/>
      <w:lvlText w:val=""/>
      <w:lvlJc w:val="left"/>
      <w:pPr>
        <w:ind w:left="1440" w:hanging="360"/>
      </w:pPr>
      <w:rPr>
        <w:rFonts w:ascii="Symbol" w:hAnsi="Symbol" w:hint="default"/>
      </w:r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7">
    <w:nsid w:val="00000011"/>
    <w:multiLevelType w:val="hybridMultilevel"/>
    <w:tmpl w:val="93BE5B18"/>
    <w:lvl w:ilvl="0" w:tplc="CA6077F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8">
    <w:nsid w:val="00000012"/>
    <w:multiLevelType w:val="hybridMultilevel"/>
    <w:tmpl w:val="50041766"/>
    <w:lvl w:ilvl="0" w:tplc="785032CE">
      <w:start w:val="1"/>
      <w:numFmt w:val="bullet"/>
      <w:lvlText w:val=""/>
      <w:lvlJc w:val="left"/>
      <w:pPr>
        <w:ind w:left="1429"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9">
    <w:nsid w:val="00000013"/>
    <w:multiLevelType w:val="hybridMultilevel"/>
    <w:tmpl w:val="31E68BE0"/>
    <w:lvl w:ilvl="0" w:tplc="785032CE">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0">
    <w:nsid w:val="00000014"/>
    <w:multiLevelType w:val="hybridMultilevel"/>
    <w:tmpl w:val="54A6C8F4"/>
    <w:lvl w:ilvl="0" w:tplc="86AE3B5C">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1">
    <w:nsid w:val="00000015"/>
    <w:multiLevelType w:val="hybridMultilevel"/>
    <w:tmpl w:val="21B0D5D6"/>
    <w:lvl w:ilvl="0" w:tplc="CA6077F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2">
    <w:nsid w:val="00000016"/>
    <w:multiLevelType w:val="hybridMultilevel"/>
    <w:tmpl w:val="FA3C5566"/>
    <w:lvl w:ilvl="0" w:tplc="CA6077F0">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3">
    <w:nsid w:val="00000017"/>
    <w:multiLevelType w:val="hybridMultilevel"/>
    <w:tmpl w:val="C8E6C596"/>
    <w:lvl w:ilvl="0" w:tplc="CA6077F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4">
    <w:nsid w:val="00000018"/>
    <w:multiLevelType w:val="hybridMultilevel"/>
    <w:tmpl w:val="7C8A5730"/>
    <w:lvl w:ilvl="0" w:tplc="E474E1FA">
      <w:start w:val="1"/>
      <w:numFmt w:val="bullet"/>
      <w:lvlText w:val=""/>
      <w:lvlJc w:val="left"/>
      <w:pPr>
        <w:ind w:left="1429"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5">
    <w:nsid w:val="00000019"/>
    <w:multiLevelType w:val="hybridMultilevel"/>
    <w:tmpl w:val="15CCB522"/>
    <w:lvl w:ilvl="0" w:tplc="86AE3B5C">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6">
    <w:nsid w:val="0000001A"/>
    <w:multiLevelType w:val="hybridMultilevel"/>
    <w:tmpl w:val="36A49B5A"/>
    <w:lvl w:ilvl="0" w:tplc="CA6077F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7">
    <w:nsid w:val="0000001B"/>
    <w:multiLevelType w:val="hybridMultilevel"/>
    <w:tmpl w:val="0BE6C342"/>
    <w:lvl w:ilvl="0" w:tplc="E474E1FA">
      <w:start w:val="1"/>
      <w:numFmt w:val="bullet"/>
      <w:lvlText w:val=""/>
      <w:lvlJc w:val="left"/>
      <w:pPr>
        <w:ind w:left="1429"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8">
    <w:nsid w:val="0000001C"/>
    <w:multiLevelType w:val="hybridMultilevel"/>
    <w:tmpl w:val="91BE8BAE"/>
    <w:lvl w:ilvl="0" w:tplc="CA6077F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29">
    <w:nsid w:val="0000001D"/>
    <w:multiLevelType w:val="hybridMultilevel"/>
    <w:tmpl w:val="57FA8482"/>
    <w:lvl w:ilvl="0" w:tplc="0419000F">
      <w:start w:val="1"/>
      <w:numFmt w:val="decimal"/>
      <w:lvlText w:val="%1."/>
      <w:lvlJc w:val="left"/>
      <w:pPr>
        <w:ind w:left="360" w:hanging="360"/>
      </w:pPr>
    </w:lvl>
    <w:lvl w:ilvl="1" w:tplc="04190019">
      <w:start w:val="1"/>
      <w:numFmt w:val="decimal"/>
      <w:lvlText w:val="%2."/>
      <w:lvlJc w:val="left"/>
      <w:pPr>
        <w:tabs>
          <w:tab w:val="left" w:pos="1440"/>
        </w:tabs>
        <w:ind w:left="1440" w:hanging="360"/>
      </w:pPr>
    </w:lvl>
    <w:lvl w:ilvl="2" w:tplc="0419001B">
      <w:start w:val="1"/>
      <w:numFmt w:val="decimal"/>
      <w:lvlText w:val="%3."/>
      <w:lvlJc w:val="left"/>
      <w:pPr>
        <w:tabs>
          <w:tab w:val="left" w:pos="2160"/>
        </w:tabs>
        <w:ind w:left="2160" w:hanging="360"/>
      </w:pPr>
    </w:lvl>
    <w:lvl w:ilvl="3" w:tplc="0419000F">
      <w:start w:val="1"/>
      <w:numFmt w:val="decimal"/>
      <w:lvlText w:val="%4."/>
      <w:lvlJc w:val="left"/>
      <w:pPr>
        <w:tabs>
          <w:tab w:val="left" w:pos="2880"/>
        </w:tabs>
        <w:ind w:left="2880" w:hanging="360"/>
      </w:pPr>
    </w:lvl>
    <w:lvl w:ilvl="4" w:tplc="04190019">
      <w:start w:val="1"/>
      <w:numFmt w:val="decimal"/>
      <w:lvlText w:val="%5."/>
      <w:lvlJc w:val="left"/>
      <w:pPr>
        <w:tabs>
          <w:tab w:val="left" w:pos="3600"/>
        </w:tabs>
        <w:ind w:left="3600" w:hanging="360"/>
      </w:pPr>
    </w:lvl>
    <w:lvl w:ilvl="5" w:tplc="0419001B">
      <w:start w:val="1"/>
      <w:numFmt w:val="decimal"/>
      <w:lvlText w:val="%6."/>
      <w:lvlJc w:val="left"/>
      <w:pPr>
        <w:tabs>
          <w:tab w:val="left" w:pos="4320"/>
        </w:tabs>
        <w:ind w:left="4320" w:hanging="360"/>
      </w:pPr>
    </w:lvl>
    <w:lvl w:ilvl="6" w:tplc="0419000F">
      <w:start w:val="1"/>
      <w:numFmt w:val="decimal"/>
      <w:lvlText w:val="%7."/>
      <w:lvlJc w:val="left"/>
      <w:pPr>
        <w:tabs>
          <w:tab w:val="left" w:pos="5040"/>
        </w:tabs>
        <w:ind w:left="5040" w:hanging="360"/>
      </w:pPr>
    </w:lvl>
    <w:lvl w:ilvl="7" w:tplc="04190019">
      <w:start w:val="1"/>
      <w:numFmt w:val="decimal"/>
      <w:lvlText w:val="%8."/>
      <w:lvlJc w:val="left"/>
      <w:pPr>
        <w:tabs>
          <w:tab w:val="left" w:pos="5760"/>
        </w:tabs>
        <w:ind w:left="5760" w:hanging="360"/>
      </w:pPr>
    </w:lvl>
    <w:lvl w:ilvl="8" w:tplc="0419001B">
      <w:start w:val="1"/>
      <w:numFmt w:val="decimal"/>
      <w:lvlText w:val="%9."/>
      <w:lvlJc w:val="left"/>
      <w:pPr>
        <w:tabs>
          <w:tab w:val="left" w:pos="6480"/>
        </w:tabs>
        <w:ind w:left="6480" w:hanging="360"/>
      </w:pPr>
    </w:lvl>
  </w:abstractNum>
  <w:abstractNum w:abstractNumId="30">
    <w:nsid w:val="0000001E"/>
    <w:multiLevelType w:val="hybridMultilevel"/>
    <w:tmpl w:val="E7A0A1F2"/>
    <w:lvl w:ilvl="0" w:tplc="CA6077F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31">
    <w:nsid w:val="0000001F"/>
    <w:multiLevelType w:val="hybridMultilevel"/>
    <w:tmpl w:val="87D46AFE"/>
    <w:lvl w:ilvl="0" w:tplc="785032CE">
      <w:start w:val="1"/>
      <w:numFmt w:val="bullet"/>
      <w:lvlText w:val=""/>
      <w:lvlJc w:val="left"/>
      <w:pPr>
        <w:ind w:left="720" w:hanging="360"/>
      </w:pPr>
      <w:rPr>
        <w:rFonts w:ascii="Symbol" w:hAnsi="Symbol" w:hint="default"/>
      </w:rPr>
    </w:lvl>
    <w:lvl w:ilvl="1" w:tplc="04190003">
      <w:start w:val="1"/>
      <w:numFmt w:val="decimal"/>
      <w:lvlText w:val="%2."/>
      <w:lvlJc w:val="left"/>
      <w:pPr>
        <w:tabs>
          <w:tab w:val="left" w:pos="1440"/>
        </w:tabs>
        <w:ind w:left="1440" w:hanging="360"/>
      </w:pPr>
    </w:lvl>
    <w:lvl w:ilvl="2" w:tplc="04190005">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33EF4"/>
    <w:rsid w:val="0037227B"/>
    <w:rsid w:val="004A59BC"/>
    <w:rsid w:val="005917E4"/>
    <w:rsid w:val="00733EF4"/>
    <w:rsid w:val="007C6ED2"/>
    <w:rsid w:val="00827E43"/>
    <w:rsid w:val="009A13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SimSu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EF4"/>
  </w:style>
  <w:style w:type="paragraph" w:styleId="1">
    <w:name w:val="heading 1"/>
    <w:basedOn w:val="a"/>
    <w:link w:val="10"/>
    <w:qFormat/>
    <w:rsid w:val="00733EF4"/>
    <w:pPr>
      <w:spacing w:before="100" w:beforeAutospacing="1" w:after="100" w:afterAutospacing="1" w:line="240" w:lineRule="auto"/>
      <w:outlineLvl w:val="0"/>
    </w:pPr>
    <w:rPr>
      <w:rFonts w:ascii="Helvetica" w:eastAsia="Times New Roman" w:hAnsi="Helvetica" w:cs="Helvetica"/>
      <w:b/>
      <w:bCs/>
      <w:color w:val="666666"/>
      <w:kern w:val="36"/>
      <w:sz w:val="31"/>
      <w:szCs w:val="31"/>
    </w:rPr>
  </w:style>
  <w:style w:type="paragraph" w:styleId="2">
    <w:name w:val="heading 2"/>
    <w:basedOn w:val="a"/>
    <w:link w:val="20"/>
    <w:qFormat/>
    <w:rsid w:val="00733EF4"/>
    <w:pPr>
      <w:spacing w:before="100" w:beforeAutospacing="1" w:after="100" w:afterAutospacing="1" w:line="240" w:lineRule="auto"/>
      <w:outlineLvl w:val="1"/>
    </w:pPr>
    <w:rPr>
      <w:rFonts w:ascii="Tahoma" w:eastAsia="Times New Roman" w:hAnsi="Tahoma" w:cs="Tahoma"/>
      <w:b/>
      <w:bCs/>
      <w:color w:val="5076B6"/>
      <w:sz w:val="16"/>
      <w:szCs w:val="16"/>
    </w:rPr>
  </w:style>
  <w:style w:type="paragraph" w:styleId="3">
    <w:name w:val="heading 3"/>
    <w:basedOn w:val="a"/>
    <w:link w:val="30"/>
    <w:uiPriority w:val="9"/>
    <w:qFormat/>
    <w:rsid w:val="00733EF4"/>
    <w:pPr>
      <w:spacing w:after="136" w:line="240" w:lineRule="auto"/>
      <w:outlineLvl w:val="2"/>
    </w:pPr>
    <w:rPr>
      <w:rFonts w:ascii="Tahoma" w:eastAsia="Times New Roman" w:hAnsi="Tahoma" w:cs="Tahoma"/>
      <w:b/>
      <w:bCs/>
      <w:color w:val="5076B6"/>
      <w:sz w:val="34"/>
      <w:szCs w:val="34"/>
    </w:rPr>
  </w:style>
  <w:style w:type="paragraph" w:styleId="4">
    <w:name w:val="heading 4"/>
    <w:basedOn w:val="a"/>
    <w:link w:val="40"/>
    <w:uiPriority w:val="9"/>
    <w:qFormat/>
    <w:rsid w:val="00733EF4"/>
    <w:pPr>
      <w:spacing w:before="100" w:beforeAutospacing="1" w:after="100" w:afterAutospacing="1" w:line="240" w:lineRule="auto"/>
      <w:outlineLvl w:val="3"/>
    </w:pPr>
    <w:rPr>
      <w:rFonts w:ascii="Arial" w:eastAsia="Times New Roman" w:hAnsi="Arial" w:cs="Arial"/>
      <w:b/>
      <w:bCs/>
      <w:color w:val="333333"/>
      <w:sz w:val="24"/>
      <w:szCs w:val="24"/>
    </w:rPr>
  </w:style>
  <w:style w:type="paragraph" w:styleId="6">
    <w:name w:val="heading 6"/>
    <w:basedOn w:val="a"/>
    <w:next w:val="a"/>
    <w:link w:val="60"/>
    <w:uiPriority w:val="9"/>
    <w:qFormat/>
    <w:rsid w:val="00733EF4"/>
    <w:pPr>
      <w:spacing w:before="240" w:after="60"/>
      <w:outlineLvl w:val="5"/>
    </w:pPr>
    <w:rPr>
      <w:rFonts w:eastAsia="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EF4"/>
    <w:rPr>
      <w:rFonts w:ascii="Helvetica" w:eastAsia="Times New Roman" w:hAnsi="Helvetica" w:cs="Helvetica"/>
      <w:b/>
      <w:bCs/>
      <w:color w:val="666666"/>
      <w:kern w:val="36"/>
      <w:sz w:val="31"/>
      <w:szCs w:val="31"/>
    </w:rPr>
  </w:style>
  <w:style w:type="character" w:customStyle="1" w:styleId="20">
    <w:name w:val="Заголовок 2 Знак"/>
    <w:basedOn w:val="a0"/>
    <w:link w:val="2"/>
    <w:rsid w:val="00733EF4"/>
    <w:rPr>
      <w:rFonts w:ascii="Tahoma" w:eastAsia="Times New Roman" w:hAnsi="Tahoma" w:cs="Tahoma"/>
      <w:b/>
      <w:bCs/>
      <w:color w:val="5076B6"/>
      <w:sz w:val="16"/>
      <w:szCs w:val="16"/>
    </w:rPr>
  </w:style>
  <w:style w:type="character" w:customStyle="1" w:styleId="30">
    <w:name w:val="Заголовок 3 Знак"/>
    <w:basedOn w:val="a0"/>
    <w:link w:val="3"/>
    <w:uiPriority w:val="9"/>
    <w:rsid w:val="00733EF4"/>
    <w:rPr>
      <w:rFonts w:ascii="Tahoma" w:eastAsia="Times New Roman" w:hAnsi="Tahoma" w:cs="Tahoma"/>
      <w:b/>
      <w:bCs/>
      <w:color w:val="5076B6"/>
      <w:sz w:val="34"/>
      <w:szCs w:val="34"/>
    </w:rPr>
  </w:style>
  <w:style w:type="character" w:customStyle="1" w:styleId="40">
    <w:name w:val="Заголовок 4 Знак"/>
    <w:basedOn w:val="a0"/>
    <w:link w:val="4"/>
    <w:uiPriority w:val="9"/>
    <w:rsid w:val="00733EF4"/>
    <w:rPr>
      <w:rFonts w:ascii="Arial" w:eastAsia="Times New Roman" w:hAnsi="Arial" w:cs="Arial"/>
      <w:b/>
      <w:bCs/>
      <w:color w:val="333333"/>
      <w:sz w:val="24"/>
      <w:szCs w:val="24"/>
    </w:rPr>
  </w:style>
  <w:style w:type="character" w:customStyle="1" w:styleId="60">
    <w:name w:val="Заголовок 6 Знак"/>
    <w:basedOn w:val="a0"/>
    <w:link w:val="6"/>
    <w:uiPriority w:val="9"/>
    <w:rsid w:val="00733EF4"/>
    <w:rPr>
      <w:rFonts w:ascii="Calibri" w:eastAsia="Times New Roman" w:hAnsi="Calibri" w:cs="Times New Roman"/>
      <w:b/>
      <w:bCs/>
      <w:lang w:eastAsia="en-US"/>
    </w:rPr>
  </w:style>
  <w:style w:type="character" w:styleId="a3">
    <w:name w:val="Hyperlink"/>
    <w:basedOn w:val="a0"/>
    <w:uiPriority w:val="99"/>
    <w:rsid w:val="00733EF4"/>
    <w:rPr>
      <w:b w:val="0"/>
      <w:bCs w:val="0"/>
      <w:color w:val="5076B6"/>
      <w:u w:val="none"/>
      <w:effect w:val="none"/>
    </w:rPr>
  </w:style>
  <w:style w:type="character" w:customStyle="1" w:styleId="HTML">
    <w:name w:val="Стандартный HTML Знак"/>
    <w:basedOn w:val="a0"/>
    <w:link w:val="HTML0"/>
    <w:rsid w:val="00733EF4"/>
    <w:rPr>
      <w:rFonts w:ascii="Courier New" w:eastAsia="Times New Roman" w:hAnsi="Courier New" w:cs="Courier New"/>
      <w:sz w:val="20"/>
      <w:szCs w:val="20"/>
    </w:rPr>
  </w:style>
  <w:style w:type="paragraph" w:styleId="HTML0">
    <w:name w:val="HTML Preformatted"/>
    <w:basedOn w:val="a"/>
    <w:link w:val="HTML"/>
    <w:rsid w:val="00733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4">
    <w:name w:val="Normal (Web)"/>
    <w:basedOn w:val="a"/>
    <w:rsid w:val="00733EF4"/>
    <w:pPr>
      <w:spacing w:after="68" w:line="240" w:lineRule="auto"/>
      <w:jc w:val="both"/>
    </w:pPr>
    <w:rPr>
      <w:rFonts w:ascii="Times New Roman" w:eastAsia="Times New Roman" w:hAnsi="Times New Roman" w:cs="Times New Roman"/>
      <w:sz w:val="24"/>
      <w:szCs w:val="24"/>
    </w:rPr>
  </w:style>
  <w:style w:type="character" w:customStyle="1" w:styleId="a5">
    <w:name w:val="Верхний колонтитул Знак"/>
    <w:basedOn w:val="a0"/>
    <w:link w:val="a6"/>
    <w:rsid w:val="00733EF4"/>
    <w:rPr>
      <w:rFonts w:ascii="Calibri" w:eastAsia="Calibri" w:hAnsi="Calibri" w:cs="Times New Roman"/>
      <w:lang w:eastAsia="en-US"/>
    </w:rPr>
  </w:style>
  <w:style w:type="paragraph" w:styleId="a6">
    <w:name w:val="header"/>
    <w:basedOn w:val="a"/>
    <w:link w:val="a5"/>
    <w:rsid w:val="00733EF4"/>
    <w:pPr>
      <w:tabs>
        <w:tab w:val="center" w:pos="4677"/>
        <w:tab w:val="right" w:pos="9355"/>
      </w:tabs>
      <w:spacing w:after="0" w:line="240" w:lineRule="auto"/>
    </w:pPr>
    <w:rPr>
      <w:rFonts w:eastAsia="Calibri" w:cs="Times New Roman"/>
      <w:lang w:eastAsia="en-US"/>
    </w:rPr>
  </w:style>
  <w:style w:type="character" w:customStyle="1" w:styleId="a7">
    <w:name w:val="Нижний колонтитул Знак"/>
    <w:basedOn w:val="a0"/>
    <w:link w:val="a8"/>
    <w:rsid w:val="00733EF4"/>
    <w:rPr>
      <w:rFonts w:ascii="Calibri" w:eastAsia="Calibri" w:hAnsi="Calibri" w:cs="Times New Roman"/>
      <w:lang w:eastAsia="en-US"/>
    </w:rPr>
  </w:style>
  <w:style w:type="paragraph" w:styleId="a8">
    <w:name w:val="footer"/>
    <w:basedOn w:val="a"/>
    <w:link w:val="a7"/>
    <w:rsid w:val="00733EF4"/>
    <w:pPr>
      <w:tabs>
        <w:tab w:val="center" w:pos="4677"/>
        <w:tab w:val="right" w:pos="9355"/>
      </w:tabs>
      <w:spacing w:after="0" w:line="240" w:lineRule="auto"/>
    </w:pPr>
    <w:rPr>
      <w:rFonts w:eastAsia="Calibri" w:cs="Times New Roman"/>
      <w:lang w:eastAsia="en-US"/>
    </w:rPr>
  </w:style>
  <w:style w:type="paragraph" w:styleId="a9">
    <w:name w:val="Body Text"/>
    <w:basedOn w:val="a"/>
    <w:link w:val="aa"/>
    <w:rsid w:val="00733EF4"/>
    <w:pPr>
      <w:spacing w:after="0" w:line="240" w:lineRule="auto"/>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rsid w:val="00733EF4"/>
    <w:rPr>
      <w:rFonts w:ascii="Times New Roman" w:eastAsia="Times New Roman" w:hAnsi="Times New Roman" w:cs="Times New Roman"/>
      <w:sz w:val="28"/>
      <w:szCs w:val="24"/>
    </w:rPr>
  </w:style>
  <w:style w:type="character" w:customStyle="1" w:styleId="ab">
    <w:name w:val="Текст выноски Знак"/>
    <w:basedOn w:val="a0"/>
    <w:link w:val="ac"/>
    <w:rsid w:val="00733EF4"/>
    <w:rPr>
      <w:rFonts w:ascii="Tahoma" w:eastAsia="Calibri" w:hAnsi="Tahoma" w:cs="Tahoma"/>
      <w:sz w:val="16"/>
      <w:szCs w:val="16"/>
      <w:lang w:eastAsia="en-US"/>
    </w:rPr>
  </w:style>
  <w:style w:type="paragraph" w:styleId="ac">
    <w:name w:val="Balloon Text"/>
    <w:basedOn w:val="a"/>
    <w:link w:val="ab"/>
    <w:rsid w:val="00733EF4"/>
    <w:pPr>
      <w:spacing w:after="0" w:line="240" w:lineRule="auto"/>
    </w:pPr>
    <w:rPr>
      <w:rFonts w:ascii="Tahoma" w:eastAsia="Calibri" w:hAnsi="Tahoma" w:cs="Tahoma"/>
      <w:sz w:val="16"/>
      <w:szCs w:val="16"/>
      <w:lang w:eastAsia="en-US"/>
    </w:rPr>
  </w:style>
  <w:style w:type="character" w:customStyle="1" w:styleId="ad">
    <w:name w:val="Без интервала Знак"/>
    <w:link w:val="ae"/>
    <w:uiPriority w:val="1"/>
    <w:rsid w:val="00733EF4"/>
    <w:rPr>
      <w:lang w:eastAsia="en-US"/>
    </w:rPr>
  </w:style>
  <w:style w:type="paragraph" w:styleId="ae">
    <w:name w:val="No Spacing"/>
    <w:link w:val="ad"/>
    <w:uiPriority w:val="1"/>
    <w:qFormat/>
    <w:rsid w:val="00733EF4"/>
    <w:pPr>
      <w:spacing w:after="0" w:line="240" w:lineRule="auto"/>
    </w:pPr>
    <w:rPr>
      <w:lang w:eastAsia="en-US"/>
    </w:rPr>
  </w:style>
  <w:style w:type="paragraph" w:styleId="af">
    <w:name w:val="List Paragraph"/>
    <w:basedOn w:val="a"/>
    <w:uiPriority w:val="34"/>
    <w:qFormat/>
    <w:rsid w:val="00733EF4"/>
    <w:pPr>
      <w:ind w:left="720"/>
      <w:contextualSpacing/>
    </w:pPr>
    <w:rPr>
      <w:rFonts w:eastAsia="Calibri" w:cs="Times New Roman"/>
      <w:lang w:eastAsia="en-US"/>
    </w:rPr>
  </w:style>
  <w:style w:type="paragraph" w:customStyle="1" w:styleId="width20">
    <w:name w:val="width20"/>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width25">
    <w:name w:val="width25"/>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width33">
    <w:name w:val="width33"/>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width50">
    <w:name w:val="width50"/>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ontainer">
    <w:name w:val="mejs-container"/>
    <w:basedOn w:val="a"/>
    <w:rsid w:val="00733EF4"/>
    <w:pPr>
      <w:shd w:val="clear" w:color="auto" w:fill="000000"/>
      <w:spacing w:after="68" w:line="240" w:lineRule="auto"/>
    </w:pPr>
    <w:rPr>
      <w:rFonts w:ascii="Helvetica" w:eastAsia="Times New Roman" w:hAnsi="Helvetica" w:cs="Helvetica"/>
      <w:sz w:val="24"/>
      <w:szCs w:val="24"/>
    </w:rPr>
  </w:style>
  <w:style w:type="paragraph" w:customStyle="1" w:styleId="mejs-embed">
    <w:name w:val="mejs-embed"/>
    <w:basedOn w:val="a"/>
    <w:rsid w:val="00733EF4"/>
    <w:pPr>
      <w:shd w:val="clear" w:color="auto" w:fill="000000"/>
      <w:spacing w:after="0" w:line="240" w:lineRule="auto"/>
      <w:jc w:val="both"/>
    </w:pPr>
    <w:rPr>
      <w:rFonts w:ascii="Times New Roman" w:eastAsia="Times New Roman" w:hAnsi="Times New Roman" w:cs="Times New Roman"/>
      <w:sz w:val="24"/>
      <w:szCs w:val="24"/>
    </w:rPr>
  </w:style>
  <w:style w:type="paragraph" w:customStyle="1" w:styleId="mejs-mediaelement">
    <w:name w:val="mejs-mediaelemen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overlay-button">
    <w:name w:val="mejs-overlay-button"/>
    <w:basedOn w:val="a"/>
    <w:rsid w:val="00733EF4"/>
    <w:pPr>
      <w:spacing w:after="0" w:line="240" w:lineRule="auto"/>
      <w:ind w:left="-679"/>
      <w:jc w:val="both"/>
    </w:pPr>
    <w:rPr>
      <w:rFonts w:ascii="Times New Roman" w:eastAsia="Times New Roman" w:hAnsi="Times New Roman" w:cs="Times New Roman"/>
      <w:sz w:val="24"/>
      <w:szCs w:val="24"/>
    </w:rPr>
  </w:style>
  <w:style w:type="paragraph" w:customStyle="1" w:styleId="mejs-overlay-loading">
    <w:name w:val="mejs-overlay-loading"/>
    <w:basedOn w:val="a"/>
    <w:rsid w:val="00733EF4"/>
    <w:pPr>
      <w:shd w:val="clear" w:color="auto" w:fill="333333"/>
      <w:spacing w:after="0" w:line="240" w:lineRule="auto"/>
      <w:ind w:left="-543"/>
      <w:jc w:val="both"/>
    </w:pPr>
    <w:rPr>
      <w:rFonts w:ascii="Times New Roman" w:eastAsia="Times New Roman" w:hAnsi="Times New Roman" w:cs="Times New Roman"/>
      <w:sz w:val="24"/>
      <w:szCs w:val="24"/>
    </w:rPr>
  </w:style>
  <w:style w:type="paragraph" w:customStyle="1" w:styleId="mejs-chapters">
    <w:name w:val="mejs-chapters"/>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aptions-layer">
    <w:name w:val="mejs-captions-layer"/>
    <w:basedOn w:val="a"/>
    <w:rsid w:val="00733EF4"/>
    <w:pPr>
      <w:spacing w:after="68" w:line="299" w:lineRule="atLeast"/>
      <w:jc w:val="center"/>
    </w:pPr>
    <w:rPr>
      <w:rFonts w:ascii="Times New Roman" w:eastAsia="Times New Roman" w:hAnsi="Times New Roman" w:cs="Times New Roman"/>
      <w:color w:val="FFFFFF"/>
      <w:sz w:val="16"/>
      <w:szCs w:val="16"/>
    </w:rPr>
  </w:style>
  <w:style w:type="paragraph" w:customStyle="1" w:styleId="mejs-captions-layerlangar">
    <w:name w:val="mejs-captions-layer[lang=ar]"/>
    <w:basedOn w:val="a"/>
    <w:rsid w:val="00733EF4"/>
    <w:pPr>
      <w:spacing w:after="68" w:line="240" w:lineRule="auto"/>
      <w:jc w:val="both"/>
    </w:pPr>
    <w:rPr>
      <w:rFonts w:ascii="Times New Roman" w:eastAsia="Times New Roman" w:hAnsi="Times New Roman" w:cs="Times New Roman"/>
      <w:sz w:val="27"/>
      <w:szCs w:val="27"/>
    </w:rPr>
  </w:style>
  <w:style w:type="paragraph" w:customStyle="1" w:styleId="mejs-captions-position">
    <w:name w:val="mejs-captions-position"/>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aptions-text">
    <w:name w:val="mejs-captions-tex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lear">
    <w:name w:val="mejs-clea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ontextmenu">
    <w:name w:val="mejs-contextmenu"/>
    <w:basedOn w:val="a"/>
    <w:rsid w:val="00733EF4"/>
    <w:pPr>
      <w:pBdr>
        <w:top w:val="single" w:sz="6" w:space="7" w:color="999999"/>
        <w:left w:val="single" w:sz="6" w:space="7" w:color="999999"/>
        <w:bottom w:val="single" w:sz="6" w:space="7" w:color="999999"/>
        <w:right w:val="single" w:sz="6" w:space="7" w:color="999999"/>
      </w:pBdr>
      <w:shd w:val="clear" w:color="auto" w:fill="FFFFFF"/>
      <w:spacing w:after="68" w:line="240" w:lineRule="auto"/>
      <w:jc w:val="both"/>
    </w:pPr>
    <w:rPr>
      <w:rFonts w:ascii="Times New Roman" w:eastAsia="Times New Roman" w:hAnsi="Times New Roman" w:cs="Times New Roman"/>
      <w:sz w:val="24"/>
      <w:szCs w:val="24"/>
    </w:rPr>
  </w:style>
  <w:style w:type="paragraph" w:customStyle="1" w:styleId="wk-twitter-bubbles">
    <w:name w:val="wk-twitter-bubbles"/>
    <w:basedOn w:val="a"/>
    <w:rsid w:val="00733EF4"/>
    <w:pPr>
      <w:spacing w:after="0" w:line="240" w:lineRule="auto"/>
      <w:ind w:left="-68" w:right="-68"/>
      <w:jc w:val="both"/>
    </w:pPr>
    <w:rPr>
      <w:rFonts w:ascii="Times New Roman" w:eastAsia="Times New Roman" w:hAnsi="Times New Roman" w:cs="Times New Roman"/>
      <w:sz w:val="24"/>
      <w:szCs w:val="24"/>
    </w:rPr>
  </w:style>
  <w:style w:type="paragraph" w:customStyle="1" w:styleId="system-unpublished">
    <w:name w:val="system-unpublished"/>
    <w:basedOn w:val="a"/>
    <w:rsid w:val="00733EF4"/>
    <w:pPr>
      <w:pBdr>
        <w:top w:val="single" w:sz="24" w:space="0" w:color="C4D3DF"/>
        <w:bottom w:val="single" w:sz="24" w:space="0" w:color="C4D3DF"/>
      </w:pBdr>
      <w:shd w:val="clear" w:color="auto" w:fill="E8EDF1"/>
      <w:spacing w:after="68" w:line="240" w:lineRule="auto"/>
      <w:jc w:val="both"/>
    </w:pPr>
    <w:rPr>
      <w:rFonts w:ascii="Times New Roman" w:eastAsia="Times New Roman" w:hAnsi="Times New Roman" w:cs="Times New Roman"/>
      <w:sz w:val="24"/>
      <w:szCs w:val="24"/>
    </w:rPr>
  </w:style>
  <w:style w:type="paragraph" w:customStyle="1" w:styleId="invalid">
    <w:name w:val="invalid"/>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button2-left">
    <w:name w:val="button2-left"/>
    <w:basedOn w:val="a"/>
    <w:rsid w:val="00733EF4"/>
    <w:pPr>
      <w:spacing w:after="68" w:line="240" w:lineRule="auto"/>
      <w:ind w:left="68"/>
      <w:jc w:val="both"/>
    </w:pPr>
    <w:rPr>
      <w:rFonts w:ascii="Times New Roman" w:eastAsia="Times New Roman" w:hAnsi="Times New Roman" w:cs="Times New Roman"/>
      <w:sz w:val="24"/>
      <w:szCs w:val="24"/>
    </w:rPr>
  </w:style>
  <w:style w:type="paragraph" w:customStyle="1" w:styleId="button2-right">
    <w:name w:val="button2-right"/>
    <w:basedOn w:val="a"/>
    <w:rsid w:val="00733EF4"/>
    <w:pPr>
      <w:spacing w:after="68" w:line="240" w:lineRule="auto"/>
      <w:ind w:left="68"/>
      <w:jc w:val="both"/>
    </w:pPr>
    <w:rPr>
      <w:rFonts w:ascii="Times New Roman" w:eastAsia="Times New Roman" w:hAnsi="Times New Roman" w:cs="Times New Roman"/>
      <w:sz w:val="24"/>
      <w:szCs w:val="24"/>
    </w:rPr>
  </w:style>
  <w:style w:type="paragraph" w:customStyle="1" w:styleId="button">
    <w:name w:val="button"/>
    <w:basedOn w:val="a"/>
    <w:rsid w:val="00733EF4"/>
    <w:pPr>
      <w:shd w:val="clear" w:color="auto" w:fill="6B95C5"/>
      <w:spacing w:after="68" w:line="240" w:lineRule="auto"/>
      <w:jc w:val="both"/>
    </w:pPr>
    <w:rPr>
      <w:rFonts w:ascii="Times New Roman" w:eastAsia="Times New Roman" w:hAnsi="Times New Roman" w:cs="Times New Roman"/>
      <w:color w:val="FFFFFF"/>
      <w:sz w:val="16"/>
      <w:szCs w:val="16"/>
    </w:rPr>
  </w:style>
  <w:style w:type="paragraph" w:customStyle="1" w:styleId="contentheading">
    <w:name w:val="contentheading"/>
    <w:basedOn w:val="a"/>
    <w:rsid w:val="00733EF4"/>
    <w:pPr>
      <w:spacing w:after="68" w:line="240" w:lineRule="auto"/>
    </w:pPr>
    <w:rPr>
      <w:rFonts w:ascii="Tahoma" w:eastAsia="Times New Roman" w:hAnsi="Tahoma" w:cs="Tahoma"/>
      <w:b/>
      <w:bCs/>
      <w:color w:val="5076B6"/>
      <w:sz w:val="16"/>
      <w:szCs w:val="16"/>
    </w:rPr>
  </w:style>
  <w:style w:type="paragraph" w:customStyle="1" w:styleId="componentheading">
    <w:name w:val="componentheading"/>
    <w:basedOn w:val="a"/>
    <w:rsid w:val="00733EF4"/>
    <w:pPr>
      <w:spacing w:after="136" w:line="240" w:lineRule="auto"/>
    </w:pPr>
    <w:rPr>
      <w:rFonts w:ascii="Tahoma" w:eastAsia="Times New Roman" w:hAnsi="Tahoma" w:cs="Tahoma"/>
      <w:b/>
      <w:bCs/>
      <w:color w:val="5076B6"/>
      <w:sz w:val="34"/>
      <w:szCs w:val="34"/>
    </w:rPr>
  </w:style>
  <w:style w:type="paragraph" w:customStyle="1" w:styleId="contentpaneopen">
    <w:name w:val="contentpaneopen"/>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small">
    <w:name w:val="small"/>
    <w:basedOn w:val="a"/>
    <w:rsid w:val="00733EF4"/>
    <w:pPr>
      <w:spacing w:after="68" w:line="240" w:lineRule="auto"/>
    </w:pPr>
    <w:rPr>
      <w:rFonts w:ascii="Times New Roman" w:eastAsia="Times New Roman" w:hAnsi="Times New Roman" w:cs="Times New Roman"/>
      <w:color w:val="999999"/>
    </w:rPr>
  </w:style>
  <w:style w:type="paragraph" w:customStyle="1" w:styleId="modifydate">
    <w:name w:val="modifydate"/>
    <w:basedOn w:val="a"/>
    <w:rsid w:val="00733EF4"/>
    <w:pPr>
      <w:spacing w:after="68" w:line="240" w:lineRule="auto"/>
    </w:pPr>
    <w:rPr>
      <w:rFonts w:ascii="Times New Roman" w:eastAsia="Times New Roman" w:hAnsi="Times New Roman" w:cs="Times New Roman"/>
      <w:color w:val="999999"/>
    </w:rPr>
  </w:style>
  <w:style w:type="paragraph" w:customStyle="1" w:styleId="createdate">
    <w:name w:val="createdate"/>
    <w:basedOn w:val="a"/>
    <w:rsid w:val="00733EF4"/>
    <w:pPr>
      <w:spacing w:after="68" w:line="240" w:lineRule="auto"/>
      <w:jc w:val="both"/>
    </w:pPr>
    <w:rPr>
      <w:rFonts w:ascii="Times New Roman" w:eastAsia="Times New Roman" w:hAnsi="Times New Roman" w:cs="Times New Roman"/>
      <w:color w:val="999999"/>
    </w:rPr>
  </w:style>
  <w:style w:type="paragraph" w:customStyle="1" w:styleId="ol-foreground">
    <w:name w:val="ol-foreground"/>
    <w:basedOn w:val="a"/>
    <w:rsid w:val="00733EF4"/>
    <w:pPr>
      <w:shd w:val="clear" w:color="auto" w:fill="F6F6F6"/>
      <w:spacing w:after="68" w:line="240" w:lineRule="auto"/>
      <w:jc w:val="both"/>
    </w:pPr>
    <w:rPr>
      <w:rFonts w:ascii="Times New Roman" w:eastAsia="Times New Roman" w:hAnsi="Times New Roman" w:cs="Times New Roman"/>
      <w:sz w:val="24"/>
      <w:szCs w:val="24"/>
    </w:rPr>
  </w:style>
  <w:style w:type="paragraph" w:customStyle="1" w:styleId="ol-background">
    <w:name w:val="ol-background"/>
    <w:basedOn w:val="a"/>
    <w:rsid w:val="00733EF4"/>
    <w:pPr>
      <w:shd w:val="clear" w:color="auto" w:fill="666666"/>
      <w:spacing w:after="68" w:line="240" w:lineRule="auto"/>
      <w:jc w:val="both"/>
    </w:pPr>
    <w:rPr>
      <w:rFonts w:ascii="Times New Roman" w:eastAsia="Times New Roman" w:hAnsi="Times New Roman" w:cs="Times New Roman"/>
      <w:sz w:val="24"/>
      <w:szCs w:val="24"/>
    </w:rPr>
  </w:style>
  <w:style w:type="paragraph" w:customStyle="1" w:styleId="ol-textfont">
    <w:name w:val="ol-textfont"/>
    <w:basedOn w:val="a"/>
    <w:rsid w:val="00733EF4"/>
    <w:pPr>
      <w:spacing w:after="68" w:line="240" w:lineRule="auto"/>
      <w:jc w:val="both"/>
    </w:pPr>
    <w:rPr>
      <w:rFonts w:ascii="Arial" w:eastAsia="Times New Roman" w:hAnsi="Arial" w:cs="Arial"/>
      <w:sz w:val="14"/>
      <w:szCs w:val="14"/>
    </w:rPr>
  </w:style>
  <w:style w:type="paragraph" w:customStyle="1" w:styleId="ol-captionfont">
    <w:name w:val="ol-captionfont"/>
    <w:basedOn w:val="a"/>
    <w:rsid w:val="00733EF4"/>
    <w:pPr>
      <w:spacing w:after="68" w:line="240" w:lineRule="auto"/>
      <w:jc w:val="both"/>
    </w:pPr>
    <w:rPr>
      <w:rFonts w:ascii="Arial" w:eastAsia="Times New Roman" w:hAnsi="Arial" w:cs="Arial"/>
      <w:b/>
      <w:bCs/>
      <w:color w:val="F6F6F6"/>
      <w:sz w:val="16"/>
      <w:szCs w:val="16"/>
    </w:rPr>
  </w:style>
  <w:style w:type="paragraph" w:customStyle="1" w:styleId="articlecolumn">
    <w:name w:val="article_column"/>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columnseparator">
    <w:name w:val="column_separator"/>
    <w:basedOn w:val="a"/>
    <w:rsid w:val="00733EF4"/>
    <w:pPr>
      <w:pBdr>
        <w:left w:val="dashed" w:sz="6" w:space="7" w:color="E0E0E0"/>
      </w:pBdr>
      <w:spacing w:after="68" w:line="240" w:lineRule="auto"/>
      <w:jc w:val="both"/>
    </w:pPr>
    <w:rPr>
      <w:rFonts w:ascii="Times New Roman" w:eastAsia="Times New Roman" w:hAnsi="Times New Roman" w:cs="Times New Roman"/>
      <w:sz w:val="24"/>
      <w:szCs w:val="24"/>
    </w:rPr>
  </w:style>
  <w:style w:type="paragraph" w:customStyle="1" w:styleId="clr">
    <w:name w:val="cl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highlight">
    <w:name w:val="highlight"/>
    <w:basedOn w:val="a"/>
    <w:rsid w:val="00733EF4"/>
    <w:pPr>
      <w:shd w:val="clear" w:color="auto" w:fill="FFFEBB"/>
      <w:spacing w:after="68" w:line="240" w:lineRule="auto"/>
      <w:jc w:val="both"/>
    </w:pPr>
    <w:rPr>
      <w:rFonts w:ascii="Times New Roman" w:eastAsia="Times New Roman" w:hAnsi="Times New Roman" w:cs="Times New Roman"/>
      <w:sz w:val="24"/>
      <w:szCs w:val="24"/>
    </w:rPr>
  </w:style>
  <w:style w:type="paragraph" w:customStyle="1" w:styleId="banneritemtext">
    <w:name w:val="banneritem_text"/>
    <w:basedOn w:val="a"/>
    <w:rsid w:val="00733EF4"/>
    <w:pPr>
      <w:spacing w:after="68" w:line="240" w:lineRule="auto"/>
      <w:jc w:val="both"/>
    </w:pPr>
    <w:rPr>
      <w:rFonts w:ascii="Times New Roman" w:eastAsia="Times New Roman" w:hAnsi="Times New Roman" w:cs="Times New Roman"/>
      <w:sz w:val="15"/>
      <w:szCs w:val="15"/>
    </w:rPr>
  </w:style>
  <w:style w:type="paragraph" w:customStyle="1" w:styleId="bannerfootertext">
    <w:name w:val="bannerfooter_text"/>
    <w:basedOn w:val="a"/>
    <w:rsid w:val="00733EF4"/>
    <w:pPr>
      <w:shd w:val="clear" w:color="auto" w:fill="F7F7F7"/>
      <w:spacing w:after="68" w:line="240" w:lineRule="auto"/>
      <w:jc w:val="right"/>
    </w:pPr>
    <w:rPr>
      <w:rFonts w:ascii="Times New Roman" w:eastAsia="Times New Roman" w:hAnsi="Times New Roman" w:cs="Times New Roman"/>
      <w:sz w:val="15"/>
      <w:szCs w:val="15"/>
    </w:rPr>
  </w:style>
  <w:style w:type="paragraph" w:customStyle="1" w:styleId="tool-tip">
    <w:name w:val="tool-tip"/>
    <w:basedOn w:val="a"/>
    <w:rsid w:val="00733EF4"/>
    <w:pPr>
      <w:pBdr>
        <w:top w:val="single" w:sz="6" w:space="3" w:color="D4D5AA"/>
        <w:left w:val="single" w:sz="6" w:space="3" w:color="D4D5AA"/>
        <w:bottom w:val="single" w:sz="6" w:space="3" w:color="D4D5AA"/>
        <w:right w:val="single" w:sz="6" w:space="3" w:color="D4D5AA"/>
      </w:pBdr>
      <w:shd w:val="clear" w:color="auto" w:fill="FFFFCC"/>
      <w:spacing w:after="68" w:line="240" w:lineRule="auto"/>
      <w:jc w:val="both"/>
    </w:pPr>
    <w:rPr>
      <w:rFonts w:ascii="Times New Roman" w:eastAsia="Times New Roman" w:hAnsi="Times New Roman" w:cs="Times New Roman"/>
      <w:sz w:val="24"/>
      <w:szCs w:val="24"/>
    </w:rPr>
  </w:style>
  <w:style w:type="paragraph" w:customStyle="1" w:styleId="tool-title">
    <w:name w:val="tool-title"/>
    <w:basedOn w:val="a"/>
    <w:rsid w:val="00733EF4"/>
    <w:pPr>
      <w:spacing w:after="0" w:line="240" w:lineRule="auto"/>
      <w:jc w:val="both"/>
    </w:pPr>
    <w:rPr>
      <w:rFonts w:ascii="Times New Roman" w:eastAsia="Times New Roman" w:hAnsi="Times New Roman" w:cs="Times New Roman"/>
      <w:b/>
      <w:bCs/>
      <w:sz w:val="24"/>
      <w:szCs w:val="24"/>
    </w:rPr>
  </w:style>
  <w:style w:type="paragraph" w:customStyle="1" w:styleId="tool-text">
    <w:name w:val="tool-text"/>
    <w:basedOn w:val="a"/>
    <w:rsid w:val="00733EF4"/>
    <w:pPr>
      <w:spacing w:after="0" w:line="240" w:lineRule="auto"/>
      <w:jc w:val="both"/>
    </w:pPr>
    <w:rPr>
      <w:rFonts w:ascii="Times New Roman" w:eastAsia="Times New Roman" w:hAnsi="Times New Roman" w:cs="Times New Roman"/>
      <w:sz w:val="24"/>
      <w:szCs w:val="24"/>
    </w:rPr>
  </w:style>
  <w:style w:type="paragraph" w:customStyle="1" w:styleId="sgf">
    <w:name w:val="sgf"/>
    <w:basedOn w:val="a"/>
    <w:rsid w:val="00733EF4"/>
    <w:pPr>
      <w:spacing w:after="68" w:line="240" w:lineRule="auto"/>
      <w:jc w:val="right"/>
    </w:pPr>
    <w:rPr>
      <w:rFonts w:ascii="Arial" w:eastAsia="Times New Roman" w:hAnsi="Arial" w:cs="Arial"/>
      <w:color w:val="2861A4"/>
      <w:sz w:val="15"/>
      <w:szCs w:val="15"/>
    </w:rPr>
  </w:style>
  <w:style w:type="paragraph" w:customStyle="1" w:styleId="sgf1">
    <w:name w:val="sgf1"/>
    <w:basedOn w:val="a"/>
    <w:rsid w:val="00733EF4"/>
    <w:pPr>
      <w:spacing w:after="68" w:line="240" w:lineRule="auto"/>
    </w:pPr>
    <w:rPr>
      <w:rFonts w:ascii="Arial" w:eastAsia="Times New Roman" w:hAnsi="Arial" w:cs="Arial"/>
      <w:color w:val="2861A4"/>
      <w:sz w:val="15"/>
      <w:szCs w:val="15"/>
    </w:rPr>
  </w:style>
  <w:style w:type="paragraph" w:customStyle="1" w:styleId="slides">
    <w:name w:val="slides"/>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nav">
    <w:name w:val="nav"/>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slideslia">
    <w:name w:val="slides&gt;li&gt;a"/>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11">
    <w:name w:val="Название объекта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captions">
    <w:name w:val="captions"/>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set">
    <w:name w:val="se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toggler">
    <w:name w:val="toggle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ontrols">
    <w:name w:val="mejs-controls"/>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hapter">
    <w:name w:val="mejs-chapte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ontextmenu-separator">
    <w:name w:val="mejs-contextmenu-separato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ontextmenu-item">
    <w:name w:val="mejs-contextmenu-item"/>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overlay">
    <w:name w:val="overlay"/>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overlaydiv">
    <w:name w:val="overlay&gt;div"/>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image">
    <w:name w:val="image"/>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ta">
    <w:name w:val="meta"/>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content">
    <w:name w:val="conten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author">
    <w:name w:val="autho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readmore">
    <w:name w:val="readmore"/>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pagebreak">
    <w:name w:val="pagebreak"/>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blank">
    <w:name w:val="blank"/>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
    <w:name w:val="mejs-time"/>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total">
    <w:name w:val="mejs-time-total"/>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buffering">
    <w:name w:val="mejs-time-buffering"/>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loaded">
    <w:name w:val="mejs-time-loaded"/>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current">
    <w:name w:val="mejs-time-curren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handle">
    <w:name w:val="mejs-time-handle"/>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float">
    <w:name w:val="mejs-time-floa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float-current">
    <w:name w:val="mejs-time-float-curren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float-corner">
    <w:name w:val="mejs-time-float-corne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volume-slider">
    <w:name w:val="mejs-volume-slide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horizontal-volume-total">
    <w:name w:val="mejs-horizontal-volume-total"/>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horizontal-volume-current">
    <w:name w:val="mejs-horizontal-volume-curren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horizontal-volume-handle">
    <w:name w:val="mejs-horizontal-volume-handle"/>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aptions-selector">
    <w:name w:val="mejs-captions-selecto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aptions-translations">
    <w:name w:val="mejs-captions-translations"/>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hapter-block">
    <w:name w:val="mejs-chapter-block"/>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hapter-block-last">
    <w:name w:val="mejs-chapter-block-las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sourcechooser-selector">
    <w:name w:val="mejs-sourcechooser-selector"/>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volume-total">
    <w:name w:val="mejs-volume-total"/>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volume-current">
    <w:name w:val="mejs-volume-curren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volume-handle">
    <w:name w:val="mejs-volume-handle"/>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ch-title">
    <w:name w:val="ch-title"/>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ch-timespan">
    <w:name w:val="ch-timespan"/>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oduletablemenu">
    <w:name w:val="moduletable_menu"/>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oduletable">
    <w:name w:val="moduletable"/>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oduletabletext">
    <w:name w:val="moduletable_text"/>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c">
    <w:name w:val="c"/>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slides1">
    <w:name w:val="slides1"/>
    <w:basedOn w:val="a"/>
    <w:rsid w:val="00733EF4"/>
    <w:pPr>
      <w:spacing w:after="0" w:line="240" w:lineRule="auto"/>
      <w:jc w:val="both"/>
    </w:pPr>
    <w:rPr>
      <w:rFonts w:ascii="Times New Roman" w:eastAsia="Times New Roman" w:hAnsi="Times New Roman" w:cs="Times New Roman"/>
      <w:sz w:val="24"/>
      <w:szCs w:val="24"/>
    </w:rPr>
  </w:style>
  <w:style w:type="paragraph" w:customStyle="1" w:styleId="nav1">
    <w:name w:val="nav1"/>
    <w:basedOn w:val="a"/>
    <w:rsid w:val="00733EF4"/>
    <w:pPr>
      <w:spacing w:after="0" w:line="240" w:lineRule="auto"/>
      <w:jc w:val="both"/>
    </w:pPr>
    <w:rPr>
      <w:rFonts w:ascii="Times New Roman" w:eastAsia="Times New Roman" w:hAnsi="Times New Roman" w:cs="Times New Roman"/>
      <w:sz w:val="24"/>
      <w:szCs w:val="24"/>
    </w:rPr>
  </w:style>
  <w:style w:type="paragraph" w:customStyle="1" w:styleId="slideslia1">
    <w:name w:val="slides&gt;li&gt;a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caption1">
    <w:name w:val="caption1"/>
    <w:basedOn w:val="a"/>
    <w:rsid w:val="00733EF4"/>
    <w:pPr>
      <w:spacing w:after="68" w:line="240" w:lineRule="auto"/>
      <w:jc w:val="both"/>
    </w:pPr>
    <w:rPr>
      <w:rFonts w:ascii="Times New Roman" w:eastAsia="Times New Roman" w:hAnsi="Times New Roman" w:cs="Times New Roman"/>
      <w:color w:val="FFFFFF"/>
      <w:sz w:val="24"/>
      <w:szCs w:val="24"/>
    </w:rPr>
  </w:style>
  <w:style w:type="paragraph" w:customStyle="1" w:styleId="captions1">
    <w:name w:val="captions1"/>
    <w:basedOn w:val="a"/>
    <w:rsid w:val="00733EF4"/>
    <w:pPr>
      <w:spacing w:after="68" w:line="240" w:lineRule="auto"/>
      <w:jc w:val="both"/>
    </w:pPr>
    <w:rPr>
      <w:rFonts w:ascii="Times New Roman" w:eastAsia="Times New Roman" w:hAnsi="Times New Roman" w:cs="Times New Roman"/>
      <w:vanish/>
      <w:sz w:val="24"/>
      <w:szCs w:val="24"/>
    </w:rPr>
  </w:style>
  <w:style w:type="paragraph" w:customStyle="1" w:styleId="set1">
    <w:name w:val="set1"/>
    <w:basedOn w:val="a"/>
    <w:rsid w:val="00733EF4"/>
    <w:pPr>
      <w:spacing w:after="0" w:line="240" w:lineRule="auto"/>
      <w:jc w:val="center"/>
    </w:pPr>
    <w:rPr>
      <w:rFonts w:ascii="Times New Roman" w:eastAsia="Times New Roman" w:hAnsi="Times New Roman" w:cs="Times New Roman"/>
      <w:vanish/>
      <w:sz w:val="24"/>
      <w:szCs w:val="24"/>
    </w:rPr>
  </w:style>
  <w:style w:type="paragraph" w:customStyle="1" w:styleId="nav2">
    <w:name w:val="nav2"/>
    <w:basedOn w:val="a"/>
    <w:rsid w:val="00733EF4"/>
    <w:pPr>
      <w:spacing w:after="0" w:line="240" w:lineRule="auto"/>
      <w:jc w:val="both"/>
    </w:pPr>
    <w:rPr>
      <w:rFonts w:ascii="Times New Roman" w:eastAsia="Times New Roman" w:hAnsi="Times New Roman" w:cs="Times New Roman"/>
      <w:sz w:val="24"/>
      <w:szCs w:val="24"/>
    </w:rPr>
  </w:style>
  <w:style w:type="paragraph" w:customStyle="1" w:styleId="toggler1">
    <w:name w:val="toggler1"/>
    <w:basedOn w:val="a"/>
    <w:rsid w:val="00733EF4"/>
    <w:pPr>
      <w:spacing w:after="0" w:line="240" w:lineRule="auto"/>
      <w:jc w:val="both"/>
    </w:pPr>
    <w:rPr>
      <w:rFonts w:ascii="Times New Roman" w:eastAsia="Times New Roman" w:hAnsi="Times New Roman" w:cs="Times New Roman"/>
      <w:sz w:val="24"/>
      <w:szCs w:val="24"/>
    </w:rPr>
  </w:style>
  <w:style w:type="paragraph" w:customStyle="1" w:styleId="mejs-controls1">
    <w:name w:val="mejs-controls1"/>
    <w:basedOn w:val="a"/>
    <w:rsid w:val="00733EF4"/>
    <w:pPr>
      <w:spacing w:after="0" w:line="240" w:lineRule="auto"/>
      <w:jc w:val="both"/>
    </w:pPr>
    <w:rPr>
      <w:rFonts w:ascii="Times New Roman" w:eastAsia="Times New Roman" w:hAnsi="Times New Roman" w:cs="Times New Roman"/>
      <w:sz w:val="24"/>
      <w:szCs w:val="24"/>
    </w:rPr>
  </w:style>
  <w:style w:type="paragraph" w:customStyle="1" w:styleId="mejs-time1">
    <w:name w:val="mejs-time1"/>
    <w:basedOn w:val="a"/>
    <w:rsid w:val="00733EF4"/>
    <w:pPr>
      <w:spacing w:after="68" w:line="240" w:lineRule="auto"/>
      <w:jc w:val="center"/>
    </w:pPr>
    <w:rPr>
      <w:rFonts w:ascii="Times New Roman" w:eastAsia="Times New Roman" w:hAnsi="Times New Roman" w:cs="Times New Roman"/>
      <w:color w:val="FFFFFF"/>
      <w:sz w:val="24"/>
      <w:szCs w:val="24"/>
    </w:rPr>
  </w:style>
  <w:style w:type="paragraph" w:customStyle="1" w:styleId="mejs-time-total1">
    <w:name w:val="mejs-time-total1"/>
    <w:basedOn w:val="a"/>
    <w:rsid w:val="00733EF4"/>
    <w:pPr>
      <w:shd w:val="clear" w:color="auto" w:fill="333333"/>
      <w:spacing w:before="68" w:after="68" w:line="240" w:lineRule="auto"/>
      <w:ind w:left="68" w:right="68"/>
      <w:jc w:val="both"/>
    </w:pPr>
    <w:rPr>
      <w:rFonts w:ascii="Times New Roman" w:eastAsia="Times New Roman" w:hAnsi="Times New Roman" w:cs="Times New Roman"/>
      <w:sz w:val="24"/>
      <w:szCs w:val="24"/>
    </w:rPr>
  </w:style>
  <w:style w:type="paragraph" w:customStyle="1" w:styleId="mejs-time-buffering1">
    <w:name w:val="mejs-time-buffering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time-loaded1">
    <w:name w:val="mejs-time-loaded1"/>
    <w:basedOn w:val="a"/>
    <w:rsid w:val="00733EF4"/>
    <w:pPr>
      <w:shd w:val="clear" w:color="auto" w:fill="3CAAC8"/>
      <w:spacing w:after="68" w:line="240" w:lineRule="auto"/>
      <w:jc w:val="both"/>
    </w:pPr>
    <w:rPr>
      <w:rFonts w:ascii="Times New Roman" w:eastAsia="Times New Roman" w:hAnsi="Times New Roman" w:cs="Times New Roman"/>
      <w:sz w:val="24"/>
      <w:szCs w:val="24"/>
    </w:rPr>
  </w:style>
  <w:style w:type="paragraph" w:customStyle="1" w:styleId="mejs-time-current1">
    <w:name w:val="mejs-time-current1"/>
    <w:basedOn w:val="a"/>
    <w:rsid w:val="00733EF4"/>
    <w:pPr>
      <w:shd w:val="clear" w:color="auto" w:fill="FFFFFF"/>
      <w:spacing w:after="68" w:line="240" w:lineRule="auto"/>
      <w:jc w:val="both"/>
    </w:pPr>
    <w:rPr>
      <w:rFonts w:ascii="Times New Roman" w:eastAsia="Times New Roman" w:hAnsi="Times New Roman" w:cs="Times New Roman"/>
      <w:sz w:val="24"/>
      <w:szCs w:val="24"/>
    </w:rPr>
  </w:style>
  <w:style w:type="paragraph" w:customStyle="1" w:styleId="mejs-time-handle1">
    <w:name w:val="mejs-time-handle1"/>
    <w:basedOn w:val="a"/>
    <w:rsid w:val="00733EF4"/>
    <w:pPr>
      <w:pBdr>
        <w:top w:val="single" w:sz="12" w:space="0" w:color="333333"/>
        <w:left w:val="single" w:sz="12" w:space="0" w:color="333333"/>
        <w:bottom w:val="single" w:sz="12" w:space="0" w:color="333333"/>
        <w:right w:val="single" w:sz="12" w:space="0" w:color="333333"/>
      </w:pBdr>
      <w:shd w:val="clear" w:color="auto" w:fill="FFFFFF"/>
      <w:spacing w:after="0" w:line="240" w:lineRule="auto"/>
      <w:jc w:val="center"/>
    </w:pPr>
    <w:rPr>
      <w:rFonts w:ascii="Times New Roman" w:eastAsia="Times New Roman" w:hAnsi="Times New Roman" w:cs="Times New Roman"/>
      <w:vanish/>
      <w:sz w:val="24"/>
      <w:szCs w:val="24"/>
    </w:rPr>
  </w:style>
  <w:style w:type="paragraph" w:customStyle="1" w:styleId="mejs-time-float1">
    <w:name w:val="mejs-time-float1"/>
    <w:basedOn w:val="a"/>
    <w:rsid w:val="00733EF4"/>
    <w:pPr>
      <w:pBdr>
        <w:top w:val="single" w:sz="6" w:space="0" w:color="333333"/>
        <w:left w:val="single" w:sz="6" w:space="0" w:color="333333"/>
        <w:bottom w:val="single" w:sz="6" w:space="0" w:color="333333"/>
        <w:right w:val="single" w:sz="6" w:space="0" w:color="333333"/>
      </w:pBdr>
      <w:shd w:val="clear" w:color="auto" w:fill="EEEEEE"/>
      <w:spacing w:after="68" w:line="240" w:lineRule="auto"/>
      <w:ind w:left="-245"/>
      <w:jc w:val="center"/>
    </w:pPr>
    <w:rPr>
      <w:rFonts w:ascii="Times New Roman" w:eastAsia="Times New Roman" w:hAnsi="Times New Roman" w:cs="Times New Roman"/>
      <w:vanish/>
      <w:color w:val="111111"/>
      <w:sz w:val="24"/>
      <w:szCs w:val="24"/>
    </w:rPr>
  </w:style>
  <w:style w:type="paragraph" w:customStyle="1" w:styleId="mejs-time-float-current1">
    <w:name w:val="mejs-time-float-current1"/>
    <w:basedOn w:val="a"/>
    <w:rsid w:val="00733EF4"/>
    <w:pPr>
      <w:spacing w:before="27" w:after="27" w:line="240" w:lineRule="auto"/>
      <w:ind w:left="27" w:right="27"/>
      <w:jc w:val="center"/>
    </w:pPr>
    <w:rPr>
      <w:rFonts w:ascii="Times New Roman" w:eastAsia="Times New Roman" w:hAnsi="Times New Roman" w:cs="Times New Roman"/>
      <w:sz w:val="24"/>
      <w:szCs w:val="24"/>
    </w:rPr>
  </w:style>
  <w:style w:type="paragraph" w:customStyle="1" w:styleId="mejs-time-float-corner1">
    <w:name w:val="mejs-time-float-corner1"/>
    <w:basedOn w:val="a"/>
    <w:rsid w:val="00733EF4"/>
    <w:pPr>
      <w:pBdr>
        <w:top w:val="single" w:sz="24" w:space="0" w:color="EEEEEE"/>
        <w:left w:val="single" w:sz="24" w:space="0" w:color="EEEEEE"/>
        <w:bottom w:val="single" w:sz="24" w:space="0" w:color="EEEEEE"/>
        <w:right w:val="single" w:sz="24" w:space="0" w:color="EEEEEE"/>
      </w:pBdr>
      <w:spacing w:after="68" w:line="0" w:lineRule="auto"/>
      <w:jc w:val="both"/>
    </w:pPr>
    <w:rPr>
      <w:rFonts w:ascii="Times New Roman" w:eastAsia="Times New Roman" w:hAnsi="Times New Roman" w:cs="Times New Roman"/>
      <w:sz w:val="24"/>
      <w:szCs w:val="24"/>
    </w:rPr>
  </w:style>
  <w:style w:type="paragraph" w:customStyle="1" w:styleId="mejs-volume-slider1">
    <w:name w:val="mejs-volume-slider1"/>
    <w:basedOn w:val="a"/>
    <w:rsid w:val="00733EF4"/>
    <w:pPr>
      <w:spacing w:after="0" w:line="240" w:lineRule="auto"/>
      <w:jc w:val="both"/>
    </w:pPr>
    <w:rPr>
      <w:rFonts w:ascii="Times New Roman" w:eastAsia="Times New Roman" w:hAnsi="Times New Roman" w:cs="Times New Roman"/>
      <w:vanish/>
      <w:sz w:val="24"/>
      <w:szCs w:val="24"/>
    </w:rPr>
  </w:style>
  <w:style w:type="paragraph" w:customStyle="1" w:styleId="mejs-volume-total1">
    <w:name w:val="mejs-volume-total1"/>
    <w:basedOn w:val="a"/>
    <w:rsid w:val="00733EF4"/>
    <w:pPr>
      <w:shd w:val="clear" w:color="auto" w:fill="DDDDDD"/>
      <w:spacing w:after="0" w:line="240" w:lineRule="auto"/>
      <w:jc w:val="both"/>
    </w:pPr>
    <w:rPr>
      <w:rFonts w:ascii="Times New Roman" w:eastAsia="Times New Roman" w:hAnsi="Times New Roman" w:cs="Times New Roman"/>
      <w:sz w:val="24"/>
      <w:szCs w:val="24"/>
    </w:rPr>
  </w:style>
  <w:style w:type="paragraph" w:customStyle="1" w:styleId="mejs-volume-current1">
    <w:name w:val="mejs-volume-current1"/>
    <w:basedOn w:val="a"/>
    <w:rsid w:val="00733EF4"/>
    <w:pPr>
      <w:shd w:val="clear" w:color="auto" w:fill="DDDDDD"/>
      <w:spacing w:after="0" w:line="240" w:lineRule="auto"/>
      <w:jc w:val="both"/>
    </w:pPr>
    <w:rPr>
      <w:rFonts w:ascii="Times New Roman" w:eastAsia="Times New Roman" w:hAnsi="Times New Roman" w:cs="Times New Roman"/>
      <w:sz w:val="24"/>
      <w:szCs w:val="24"/>
    </w:rPr>
  </w:style>
  <w:style w:type="paragraph" w:customStyle="1" w:styleId="mejs-volume-handle1">
    <w:name w:val="mejs-volume-handle1"/>
    <w:basedOn w:val="a"/>
    <w:rsid w:val="00733EF4"/>
    <w:pPr>
      <w:shd w:val="clear" w:color="auto" w:fill="DDDDDD"/>
      <w:spacing w:after="0" w:line="240" w:lineRule="auto"/>
      <w:jc w:val="both"/>
    </w:pPr>
    <w:rPr>
      <w:rFonts w:ascii="Times New Roman" w:eastAsia="Times New Roman" w:hAnsi="Times New Roman" w:cs="Times New Roman"/>
      <w:sz w:val="24"/>
      <w:szCs w:val="24"/>
    </w:rPr>
  </w:style>
  <w:style w:type="paragraph" w:customStyle="1" w:styleId="mejs-horizontal-volume-total1">
    <w:name w:val="mejs-horizontal-volume-total1"/>
    <w:basedOn w:val="a"/>
    <w:rsid w:val="00733EF4"/>
    <w:pPr>
      <w:shd w:val="clear" w:color="auto" w:fill="333333"/>
      <w:spacing w:after="0" w:line="240" w:lineRule="auto"/>
      <w:jc w:val="both"/>
    </w:pPr>
    <w:rPr>
      <w:rFonts w:ascii="Times New Roman" w:eastAsia="Times New Roman" w:hAnsi="Times New Roman" w:cs="Times New Roman"/>
      <w:sz w:val="2"/>
      <w:szCs w:val="2"/>
    </w:rPr>
  </w:style>
  <w:style w:type="paragraph" w:customStyle="1" w:styleId="mejs-horizontal-volume-current1">
    <w:name w:val="mejs-horizontal-volume-current1"/>
    <w:basedOn w:val="a"/>
    <w:rsid w:val="00733EF4"/>
    <w:pPr>
      <w:shd w:val="clear" w:color="auto" w:fill="FFFFFF"/>
      <w:spacing w:after="0" w:line="240" w:lineRule="auto"/>
      <w:jc w:val="both"/>
    </w:pPr>
    <w:rPr>
      <w:rFonts w:ascii="Times New Roman" w:eastAsia="Times New Roman" w:hAnsi="Times New Roman" w:cs="Times New Roman"/>
      <w:sz w:val="2"/>
      <w:szCs w:val="2"/>
    </w:rPr>
  </w:style>
  <w:style w:type="paragraph" w:customStyle="1" w:styleId="mejs-horizontal-volume-handle1">
    <w:name w:val="mejs-horizontal-volume-handle1"/>
    <w:basedOn w:val="a"/>
    <w:rsid w:val="00733EF4"/>
    <w:pPr>
      <w:spacing w:after="68" w:line="240" w:lineRule="auto"/>
      <w:jc w:val="both"/>
    </w:pPr>
    <w:rPr>
      <w:rFonts w:ascii="Times New Roman" w:eastAsia="Times New Roman" w:hAnsi="Times New Roman" w:cs="Times New Roman"/>
      <w:vanish/>
      <w:sz w:val="24"/>
      <w:szCs w:val="24"/>
    </w:rPr>
  </w:style>
  <w:style w:type="paragraph" w:customStyle="1" w:styleId="mejs-captions-selector1">
    <w:name w:val="mejs-captions-selector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aptions-translations1">
    <w:name w:val="mejs-captions-translations1"/>
    <w:basedOn w:val="a"/>
    <w:rsid w:val="00733EF4"/>
    <w:pPr>
      <w:spacing w:after="68" w:line="240" w:lineRule="auto"/>
      <w:jc w:val="both"/>
    </w:pPr>
    <w:rPr>
      <w:rFonts w:ascii="Times New Roman" w:eastAsia="Times New Roman" w:hAnsi="Times New Roman" w:cs="Times New Roman"/>
      <w:sz w:val="14"/>
      <w:szCs w:val="14"/>
    </w:rPr>
  </w:style>
  <w:style w:type="paragraph" w:customStyle="1" w:styleId="mejs-chapter1">
    <w:name w:val="mejs-chapter1"/>
    <w:basedOn w:val="a"/>
    <w:rsid w:val="00733EF4"/>
    <w:pPr>
      <w:shd w:val="clear" w:color="auto" w:fill="222222"/>
      <w:spacing w:after="68" w:line="240" w:lineRule="auto"/>
      <w:jc w:val="both"/>
    </w:pPr>
    <w:rPr>
      <w:rFonts w:ascii="Times New Roman" w:eastAsia="Times New Roman" w:hAnsi="Times New Roman" w:cs="Times New Roman"/>
      <w:sz w:val="24"/>
      <w:szCs w:val="24"/>
    </w:rPr>
  </w:style>
  <w:style w:type="paragraph" w:customStyle="1" w:styleId="mejs-chapter-block1">
    <w:name w:val="mejs-chapter-block1"/>
    <w:basedOn w:val="a"/>
    <w:rsid w:val="00733EF4"/>
    <w:pPr>
      <w:pBdr>
        <w:bottom w:val="single" w:sz="6" w:space="3" w:color="333333"/>
        <w:right w:val="single" w:sz="6" w:space="3" w:color="333333"/>
      </w:pBdr>
      <w:spacing w:after="68" w:line="240" w:lineRule="auto"/>
      <w:jc w:val="both"/>
    </w:pPr>
    <w:rPr>
      <w:rFonts w:ascii="Times New Roman" w:eastAsia="Times New Roman" w:hAnsi="Times New Roman" w:cs="Times New Roman"/>
      <w:color w:val="FFFFFF"/>
      <w:sz w:val="15"/>
      <w:szCs w:val="15"/>
    </w:rPr>
  </w:style>
  <w:style w:type="paragraph" w:customStyle="1" w:styleId="mejs-chapter-block-last1">
    <w:name w:val="mejs-chapter-block-last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ejs-chapter-block2">
    <w:name w:val="mejs-chapter-block2"/>
    <w:basedOn w:val="a"/>
    <w:rsid w:val="00733EF4"/>
    <w:pPr>
      <w:pBdr>
        <w:bottom w:val="single" w:sz="6" w:space="3" w:color="333333"/>
        <w:right w:val="single" w:sz="6" w:space="3" w:color="333333"/>
      </w:pBdr>
      <w:shd w:val="clear" w:color="auto" w:fill="666666"/>
      <w:spacing w:after="68" w:line="240" w:lineRule="auto"/>
      <w:jc w:val="both"/>
    </w:pPr>
    <w:rPr>
      <w:rFonts w:ascii="Times New Roman" w:eastAsia="Times New Roman" w:hAnsi="Times New Roman" w:cs="Times New Roman"/>
      <w:color w:val="FFFFFF"/>
      <w:sz w:val="15"/>
      <w:szCs w:val="15"/>
    </w:rPr>
  </w:style>
  <w:style w:type="paragraph" w:customStyle="1" w:styleId="ch-title1">
    <w:name w:val="ch-title1"/>
    <w:basedOn w:val="a"/>
    <w:rsid w:val="00733EF4"/>
    <w:pPr>
      <w:spacing w:after="41" w:line="163" w:lineRule="atLeast"/>
      <w:jc w:val="both"/>
    </w:pPr>
    <w:rPr>
      <w:rFonts w:ascii="Times New Roman" w:eastAsia="Times New Roman" w:hAnsi="Times New Roman" w:cs="Times New Roman"/>
      <w:b/>
      <w:bCs/>
      <w:sz w:val="16"/>
      <w:szCs w:val="16"/>
    </w:rPr>
  </w:style>
  <w:style w:type="paragraph" w:customStyle="1" w:styleId="ch-timespan1">
    <w:name w:val="ch-timespan1"/>
    <w:basedOn w:val="a"/>
    <w:rsid w:val="00733EF4"/>
    <w:pPr>
      <w:spacing w:before="41" w:after="54" w:line="163" w:lineRule="atLeast"/>
      <w:jc w:val="both"/>
    </w:pPr>
    <w:rPr>
      <w:rFonts w:ascii="Times New Roman" w:eastAsia="Times New Roman" w:hAnsi="Times New Roman" w:cs="Times New Roman"/>
      <w:sz w:val="16"/>
      <w:szCs w:val="16"/>
    </w:rPr>
  </w:style>
  <w:style w:type="paragraph" w:customStyle="1" w:styleId="mejs-contextmenu-separator1">
    <w:name w:val="mejs-contextmenu-separator1"/>
    <w:basedOn w:val="a"/>
    <w:rsid w:val="00733EF4"/>
    <w:pPr>
      <w:shd w:val="clear" w:color="auto" w:fill="333333"/>
      <w:spacing w:before="68" w:after="68" w:line="240" w:lineRule="auto"/>
      <w:ind w:left="82" w:right="82"/>
      <w:jc w:val="both"/>
    </w:pPr>
    <w:rPr>
      <w:rFonts w:ascii="Times New Roman" w:eastAsia="Times New Roman" w:hAnsi="Times New Roman" w:cs="Times New Roman"/>
      <w:sz w:val="2"/>
      <w:szCs w:val="2"/>
    </w:rPr>
  </w:style>
  <w:style w:type="paragraph" w:customStyle="1" w:styleId="mejs-contextmenu-item1">
    <w:name w:val="mejs-contextmenu-item1"/>
    <w:basedOn w:val="a"/>
    <w:rsid w:val="00733EF4"/>
    <w:pPr>
      <w:spacing w:after="68" w:line="240" w:lineRule="auto"/>
      <w:jc w:val="both"/>
    </w:pPr>
    <w:rPr>
      <w:rFonts w:ascii="Helvetica" w:eastAsia="Times New Roman" w:hAnsi="Helvetica" w:cs="Helvetica"/>
      <w:color w:val="333333"/>
      <w:sz w:val="16"/>
      <w:szCs w:val="16"/>
    </w:rPr>
  </w:style>
  <w:style w:type="paragraph" w:customStyle="1" w:styleId="mejs-contextmenu-item2">
    <w:name w:val="mejs-contextmenu-item2"/>
    <w:basedOn w:val="a"/>
    <w:rsid w:val="00733EF4"/>
    <w:pPr>
      <w:shd w:val="clear" w:color="auto" w:fill="2C7C91"/>
      <w:spacing w:after="68" w:line="240" w:lineRule="auto"/>
      <w:jc w:val="both"/>
    </w:pPr>
    <w:rPr>
      <w:rFonts w:ascii="Helvetica" w:eastAsia="Times New Roman" w:hAnsi="Helvetica" w:cs="Helvetica"/>
      <w:color w:val="FFFFFF"/>
      <w:sz w:val="16"/>
      <w:szCs w:val="16"/>
    </w:rPr>
  </w:style>
  <w:style w:type="paragraph" w:customStyle="1" w:styleId="mejs-sourcechooser-selector1">
    <w:name w:val="mejs-sourcechooser-selector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nav3">
    <w:name w:val="nav3"/>
    <w:basedOn w:val="a"/>
    <w:rsid w:val="00733EF4"/>
    <w:pPr>
      <w:spacing w:before="204" w:after="68" w:line="240" w:lineRule="auto"/>
      <w:jc w:val="center"/>
    </w:pPr>
    <w:rPr>
      <w:rFonts w:ascii="Times New Roman" w:eastAsia="Times New Roman" w:hAnsi="Times New Roman" w:cs="Times New Roman"/>
      <w:sz w:val="24"/>
      <w:szCs w:val="24"/>
    </w:rPr>
  </w:style>
  <w:style w:type="paragraph" w:customStyle="1" w:styleId="overlay1">
    <w:name w:val="overlay1"/>
    <w:basedOn w:val="a"/>
    <w:rsid w:val="00733EF4"/>
    <w:pPr>
      <w:spacing w:after="68" w:line="240" w:lineRule="auto"/>
      <w:jc w:val="both"/>
    </w:pPr>
    <w:rPr>
      <w:rFonts w:ascii="Times New Roman" w:eastAsia="Times New Roman" w:hAnsi="Times New Roman" w:cs="Times New Roman"/>
      <w:color w:val="FFFFFF"/>
      <w:sz w:val="24"/>
      <w:szCs w:val="24"/>
    </w:rPr>
  </w:style>
  <w:style w:type="paragraph" w:customStyle="1" w:styleId="overlaydiv1">
    <w:name w:val="overlay&gt;div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image1">
    <w:name w:val="image1"/>
    <w:basedOn w:val="a"/>
    <w:rsid w:val="00733EF4"/>
    <w:pPr>
      <w:pBdr>
        <w:top w:val="single" w:sz="6" w:space="2" w:color="DDDDDD"/>
        <w:left w:val="single" w:sz="6" w:space="2" w:color="DDDDDD"/>
        <w:bottom w:val="single" w:sz="6" w:space="2" w:color="DDDDDD"/>
        <w:right w:val="single" w:sz="6" w:space="2" w:color="DDDDDD"/>
      </w:pBdr>
      <w:spacing w:after="68" w:line="240" w:lineRule="auto"/>
      <w:jc w:val="both"/>
    </w:pPr>
    <w:rPr>
      <w:rFonts w:ascii="Times New Roman" w:eastAsia="Times New Roman" w:hAnsi="Times New Roman" w:cs="Times New Roman"/>
      <w:sz w:val="24"/>
      <w:szCs w:val="24"/>
    </w:rPr>
  </w:style>
  <w:style w:type="paragraph" w:customStyle="1" w:styleId="image2">
    <w:name w:val="image2"/>
    <w:basedOn w:val="a"/>
    <w:rsid w:val="00733EF4"/>
    <w:pPr>
      <w:spacing w:before="41" w:after="0" w:line="240" w:lineRule="auto"/>
      <w:ind w:right="136"/>
      <w:jc w:val="both"/>
    </w:pPr>
    <w:rPr>
      <w:rFonts w:ascii="Times New Roman" w:eastAsia="Times New Roman" w:hAnsi="Times New Roman" w:cs="Times New Roman"/>
      <w:sz w:val="24"/>
      <w:szCs w:val="24"/>
    </w:rPr>
  </w:style>
  <w:style w:type="paragraph" w:customStyle="1" w:styleId="meta1">
    <w:name w:val="meta1"/>
    <w:basedOn w:val="a"/>
    <w:rsid w:val="00733EF4"/>
    <w:pPr>
      <w:spacing w:after="0" w:line="240" w:lineRule="auto"/>
      <w:jc w:val="both"/>
    </w:pPr>
    <w:rPr>
      <w:rFonts w:ascii="Times New Roman" w:eastAsia="Times New Roman" w:hAnsi="Times New Roman" w:cs="Times New Roman"/>
      <w:i/>
      <w:iCs/>
      <w:sz w:val="15"/>
      <w:szCs w:val="15"/>
    </w:rPr>
  </w:style>
  <w:style w:type="paragraph" w:customStyle="1" w:styleId="content1">
    <w:name w:val="content1"/>
    <w:basedOn w:val="a"/>
    <w:rsid w:val="00733EF4"/>
    <w:pPr>
      <w:spacing w:after="0" w:line="408" w:lineRule="atLeast"/>
      <w:jc w:val="both"/>
    </w:pPr>
    <w:rPr>
      <w:rFonts w:ascii="Times New Roman" w:eastAsia="Times New Roman" w:hAnsi="Times New Roman" w:cs="Times New Roman"/>
      <w:i/>
      <w:iCs/>
      <w:sz w:val="33"/>
      <w:szCs w:val="33"/>
    </w:rPr>
  </w:style>
  <w:style w:type="paragraph" w:customStyle="1" w:styleId="meta2">
    <w:name w:val="meta2"/>
    <w:basedOn w:val="a"/>
    <w:rsid w:val="00733EF4"/>
    <w:pPr>
      <w:spacing w:after="0" w:line="240" w:lineRule="auto"/>
      <w:jc w:val="both"/>
    </w:pPr>
    <w:rPr>
      <w:rFonts w:ascii="Times New Roman" w:eastAsia="Times New Roman" w:hAnsi="Times New Roman" w:cs="Times New Roman"/>
      <w:i/>
      <w:iCs/>
      <w:sz w:val="15"/>
      <w:szCs w:val="15"/>
    </w:rPr>
  </w:style>
  <w:style w:type="paragraph" w:customStyle="1" w:styleId="content2">
    <w:name w:val="content2"/>
    <w:basedOn w:val="a"/>
    <w:rsid w:val="00733EF4"/>
    <w:pPr>
      <w:pBdr>
        <w:top w:val="single" w:sz="6" w:space="7" w:color="CCCCCC"/>
        <w:left w:val="single" w:sz="6" w:space="7" w:color="CCCCCC"/>
        <w:bottom w:val="single" w:sz="6" w:space="7" w:color="CCCCCC"/>
        <w:right w:val="single" w:sz="6" w:space="7" w:color="CCCCCC"/>
      </w:pBdr>
      <w:shd w:val="clear" w:color="auto" w:fill="FFFFFF"/>
      <w:spacing w:after="0" w:line="240" w:lineRule="auto"/>
      <w:ind w:left="68" w:right="68"/>
      <w:jc w:val="both"/>
    </w:pPr>
    <w:rPr>
      <w:rFonts w:ascii="Times New Roman" w:eastAsia="Times New Roman" w:hAnsi="Times New Roman" w:cs="Times New Roman"/>
      <w:sz w:val="24"/>
      <w:szCs w:val="24"/>
    </w:rPr>
  </w:style>
  <w:style w:type="paragraph" w:customStyle="1" w:styleId="meta3">
    <w:name w:val="meta3"/>
    <w:basedOn w:val="a"/>
    <w:rsid w:val="00733EF4"/>
    <w:pPr>
      <w:spacing w:before="136" w:after="0" w:line="240" w:lineRule="auto"/>
      <w:ind w:left="68" w:right="68"/>
      <w:jc w:val="both"/>
    </w:pPr>
    <w:rPr>
      <w:rFonts w:ascii="Times New Roman" w:eastAsia="Times New Roman" w:hAnsi="Times New Roman" w:cs="Times New Roman"/>
      <w:sz w:val="24"/>
      <w:szCs w:val="24"/>
    </w:rPr>
  </w:style>
  <w:style w:type="paragraph" w:customStyle="1" w:styleId="image3">
    <w:name w:val="image3"/>
    <w:basedOn w:val="a"/>
    <w:rsid w:val="00733EF4"/>
    <w:pPr>
      <w:spacing w:after="68" w:line="240" w:lineRule="auto"/>
      <w:ind w:right="136"/>
      <w:jc w:val="both"/>
    </w:pPr>
    <w:rPr>
      <w:rFonts w:ascii="Times New Roman" w:eastAsia="Times New Roman" w:hAnsi="Times New Roman" w:cs="Times New Roman"/>
      <w:sz w:val="24"/>
      <w:szCs w:val="24"/>
    </w:rPr>
  </w:style>
  <w:style w:type="paragraph" w:customStyle="1" w:styleId="author1">
    <w:name w:val="author1"/>
    <w:basedOn w:val="a"/>
    <w:rsid w:val="00733EF4"/>
    <w:pPr>
      <w:spacing w:before="68" w:after="68" w:line="240" w:lineRule="auto"/>
      <w:jc w:val="both"/>
    </w:pPr>
    <w:rPr>
      <w:rFonts w:ascii="Times New Roman" w:eastAsia="Times New Roman" w:hAnsi="Times New Roman" w:cs="Times New Roman"/>
      <w:sz w:val="24"/>
      <w:szCs w:val="24"/>
    </w:rPr>
  </w:style>
  <w:style w:type="paragraph" w:customStyle="1" w:styleId="image4">
    <w:name w:val="image4"/>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readmore1">
    <w:name w:val="readmore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pagebreak1">
    <w:name w:val="pagebreak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blank1">
    <w:name w:val="blank1"/>
    <w:basedOn w:val="a"/>
    <w:rsid w:val="00733EF4"/>
    <w:pPr>
      <w:spacing w:after="68" w:line="240" w:lineRule="auto"/>
      <w:jc w:val="both"/>
    </w:pPr>
    <w:rPr>
      <w:rFonts w:ascii="Times New Roman" w:eastAsia="Times New Roman" w:hAnsi="Times New Roman" w:cs="Times New Roman"/>
      <w:sz w:val="24"/>
      <w:szCs w:val="24"/>
    </w:rPr>
  </w:style>
  <w:style w:type="paragraph" w:customStyle="1" w:styleId="moduletablemenu1">
    <w:name w:val="moduletable_menu1"/>
    <w:basedOn w:val="a"/>
    <w:rsid w:val="00733EF4"/>
    <w:pPr>
      <w:pBdr>
        <w:top w:val="single" w:sz="6" w:space="2" w:color="CCCCCC"/>
        <w:left w:val="single" w:sz="6" w:space="2" w:color="CCCCCC"/>
        <w:bottom w:val="single" w:sz="6" w:space="2" w:color="CCCCCC"/>
        <w:right w:val="single" w:sz="6" w:space="2" w:color="CCCCCC"/>
      </w:pBdr>
      <w:shd w:val="clear" w:color="auto" w:fill="FEFEFE"/>
      <w:spacing w:after="272" w:line="240" w:lineRule="auto"/>
      <w:jc w:val="both"/>
    </w:pPr>
    <w:rPr>
      <w:rFonts w:ascii="Times New Roman" w:eastAsia="Times New Roman" w:hAnsi="Times New Roman" w:cs="Times New Roman"/>
      <w:sz w:val="24"/>
      <w:szCs w:val="24"/>
    </w:rPr>
  </w:style>
  <w:style w:type="paragraph" w:customStyle="1" w:styleId="moduletable1">
    <w:name w:val="moduletable1"/>
    <w:basedOn w:val="a"/>
    <w:rsid w:val="00733EF4"/>
    <w:pPr>
      <w:pBdr>
        <w:top w:val="single" w:sz="6" w:space="2" w:color="CCCCCC"/>
        <w:left w:val="single" w:sz="6" w:space="2" w:color="CCCCCC"/>
        <w:bottom w:val="single" w:sz="6" w:space="2" w:color="CCCCCC"/>
        <w:right w:val="single" w:sz="6" w:space="2" w:color="CCCCCC"/>
      </w:pBdr>
      <w:shd w:val="clear" w:color="auto" w:fill="FEFEFE"/>
      <w:spacing w:after="272" w:line="240" w:lineRule="auto"/>
      <w:jc w:val="both"/>
    </w:pPr>
    <w:rPr>
      <w:rFonts w:ascii="Times New Roman" w:eastAsia="Times New Roman" w:hAnsi="Times New Roman" w:cs="Times New Roman"/>
      <w:sz w:val="24"/>
      <w:szCs w:val="24"/>
    </w:rPr>
  </w:style>
  <w:style w:type="paragraph" w:customStyle="1" w:styleId="moduletabletext1">
    <w:name w:val="moduletable_text1"/>
    <w:basedOn w:val="a"/>
    <w:rsid w:val="00733EF4"/>
    <w:pPr>
      <w:pBdr>
        <w:top w:val="single" w:sz="6" w:space="2" w:color="CCCCCC"/>
        <w:left w:val="single" w:sz="6" w:space="2" w:color="CCCCCC"/>
        <w:bottom w:val="single" w:sz="6" w:space="2" w:color="CCCCCC"/>
        <w:right w:val="single" w:sz="6" w:space="2" w:color="CCCCCC"/>
      </w:pBdr>
      <w:shd w:val="clear" w:color="auto" w:fill="FEFEFE"/>
      <w:spacing w:after="272" w:line="240" w:lineRule="auto"/>
      <w:jc w:val="both"/>
    </w:pPr>
    <w:rPr>
      <w:rFonts w:ascii="Times New Roman" w:eastAsia="Times New Roman" w:hAnsi="Times New Roman" w:cs="Times New Roman"/>
      <w:sz w:val="24"/>
      <w:szCs w:val="24"/>
    </w:rPr>
  </w:style>
  <w:style w:type="paragraph" w:customStyle="1" w:styleId="c1">
    <w:name w:val="c1"/>
    <w:basedOn w:val="a"/>
    <w:rsid w:val="00733EF4"/>
    <w:pPr>
      <w:pBdr>
        <w:top w:val="single" w:sz="6" w:space="2" w:color="CCCCCC"/>
        <w:left w:val="single" w:sz="6" w:space="2" w:color="CCCCCC"/>
        <w:bottom w:val="single" w:sz="6" w:space="2" w:color="CCCCCC"/>
        <w:right w:val="single" w:sz="6" w:space="2" w:color="CCCCCC"/>
      </w:pBdr>
      <w:shd w:val="clear" w:color="auto" w:fill="FEFEFE"/>
      <w:spacing w:after="272" w:line="240" w:lineRule="auto"/>
      <w:jc w:val="both"/>
    </w:pPr>
    <w:rPr>
      <w:rFonts w:ascii="Times New Roman" w:eastAsia="Times New Roman" w:hAnsi="Times New Roman" w:cs="Times New Roman"/>
      <w:sz w:val="24"/>
      <w:szCs w:val="24"/>
    </w:rPr>
  </w:style>
  <w:style w:type="paragraph" w:customStyle="1" w:styleId="moduletablemenu2">
    <w:name w:val="moduletable_menu2"/>
    <w:basedOn w:val="a"/>
    <w:rsid w:val="00733EF4"/>
    <w:pPr>
      <w:pBdr>
        <w:top w:val="single" w:sz="6" w:space="2" w:color="CCCCCC"/>
        <w:left w:val="single" w:sz="6" w:space="2" w:color="CCCCCC"/>
        <w:bottom w:val="single" w:sz="6" w:space="2" w:color="CCCCCC"/>
        <w:right w:val="single" w:sz="6" w:space="2" w:color="CCCCCC"/>
      </w:pBdr>
      <w:shd w:val="clear" w:color="auto" w:fill="FEFEFE"/>
      <w:spacing w:after="272" w:line="240" w:lineRule="auto"/>
      <w:jc w:val="both"/>
    </w:pPr>
    <w:rPr>
      <w:rFonts w:ascii="Times New Roman" w:eastAsia="Times New Roman" w:hAnsi="Times New Roman" w:cs="Times New Roman"/>
      <w:sz w:val="24"/>
      <w:szCs w:val="24"/>
    </w:rPr>
  </w:style>
  <w:style w:type="paragraph" w:customStyle="1" w:styleId="moduletable2">
    <w:name w:val="moduletable2"/>
    <w:basedOn w:val="a"/>
    <w:rsid w:val="00733EF4"/>
    <w:pPr>
      <w:pBdr>
        <w:top w:val="single" w:sz="6" w:space="2" w:color="CCCCCC"/>
        <w:left w:val="single" w:sz="6" w:space="2" w:color="CCCCCC"/>
        <w:bottom w:val="single" w:sz="6" w:space="2" w:color="CCCCCC"/>
        <w:right w:val="single" w:sz="6" w:space="2" w:color="CCCCCC"/>
      </w:pBdr>
      <w:shd w:val="clear" w:color="auto" w:fill="FEFEFE"/>
      <w:spacing w:after="272" w:line="240" w:lineRule="auto"/>
      <w:jc w:val="both"/>
    </w:pPr>
    <w:rPr>
      <w:rFonts w:ascii="Times New Roman" w:eastAsia="Times New Roman" w:hAnsi="Times New Roman" w:cs="Times New Roman"/>
      <w:sz w:val="24"/>
      <w:szCs w:val="24"/>
    </w:rPr>
  </w:style>
  <w:style w:type="paragraph" w:customStyle="1" w:styleId="moduletabletext2">
    <w:name w:val="moduletable_text2"/>
    <w:basedOn w:val="a"/>
    <w:rsid w:val="00733EF4"/>
    <w:pPr>
      <w:pBdr>
        <w:top w:val="single" w:sz="6" w:space="2" w:color="CCCCCC"/>
        <w:left w:val="single" w:sz="6" w:space="2" w:color="CCCCCC"/>
        <w:bottom w:val="single" w:sz="6" w:space="2" w:color="CCCCCC"/>
        <w:right w:val="single" w:sz="6" w:space="2" w:color="CCCCCC"/>
      </w:pBdr>
      <w:shd w:val="clear" w:color="auto" w:fill="FEFEFE"/>
      <w:spacing w:after="272" w:line="240" w:lineRule="auto"/>
      <w:jc w:val="both"/>
    </w:pPr>
    <w:rPr>
      <w:rFonts w:ascii="Times New Roman" w:eastAsia="Times New Roman" w:hAnsi="Times New Roman" w:cs="Times New Roman"/>
      <w:sz w:val="24"/>
      <w:szCs w:val="24"/>
    </w:rPr>
  </w:style>
  <w:style w:type="paragraph" w:customStyle="1" w:styleId="c2">
    <w:name w:val="c2"/>
    <w:basedOn w:val="a"/>
    <w:rsid w:val="00733EF4"/>
    <w:pPr>
      <w:pBdr>
        <w:top w:val="single" w:sz="6" w:space="2" w:color="CCCCCC"/>
        <w:left w:val="single" w:sz="6" w:space="2" w:color="CCCCCC"/>
        <w:bottom w:val="single" w:sz="6" w:space="2" w:color="CCCCCC"/>
        <w:right w:val="single" w:sz="6" w:space="2" w:color="CCCCCC"/>
      </w:pBdr>
      <w:shd w:val="clear" w:color="auto" w:fill="FEFEFE"/>
      <w:spacing w:after="272" w:line="240" w:lineRule="auto"/>
      <w:jc w:val="both"/>
    </w:pPr>
    <w:rPr>
      <w:rFonts w:ascii="Times New Roman" w:eastAsia="Times New Roman" w:hAnsi="Times New Roman" w:cs="Times New Roman"/>
      <w:sz w:val="24"/>
      <w:szCs w:val="24"/>
    </w:rPr>
  </w:style>
  <w:style w:type="paragraph" w:customStyle="1" w:styleId="12">
    <w:name w:val="Текст1"/>
    <w:basedOn w:val="a"/>
    <w:rsid w:val="00733EF4"/>
    <w:pPr>
      <w:suppressAutoHyphens/>
      <w:spacing w:after="0" w:line="240" w:lineRule="auto"/>
    </w:pPr>
    <w:rPr>
      <w:rFonts w:ascii="Courier New" w:eastAsia="Times New Roman" w:hAnsi="Courier New" w:cs="Times New Roman"/>
      <w:sz w:val="20"/>
      <w:szCs w:val="20"/>
      <w:lang w:eastAsia="ar-SA"/>
    </w:rPr>
  </w:style>
  <w:style w:type="paragraph" w:customStyle="1" w:styleId="13">
    <w:name w:val="Обычный1"/>
    <w:rsid w:val="00733EF4"/>
    <w:pPr>
      <w:suppressAutoHyphens/>
      <w:spacing w:before="100" w:after="100" w:line="240" w:lineRule="auto"/>
    </w:pPr>
    <w:rPr>
      <w:rFonts w:ascii="Times New Roman" w:eastAsia="Arial" w:hAnsi="Times New Roman" w:cs="Times New Roman"/>
      <w:sz w:val="24"/>
      <w:szCs w:val="20"/>
      <w:lang w:eastAsia="ar-SA"/>
    </w:rPr>
  </w:style>
  <w:style w:type="paragraph" w:customStyle="1" w:styleId="af0">
    <w:name w:val="Заголовок"/>
    <w:basedOn w:val="a"/>
    <w:next w:val="a9"/>
    <w:rsid w:val="00733EF4"/>
    <w:pPr>
      <w:keepNext/>
      <w:suppressAutoHyphens/>
      <w:spacing w:before="240" w:after="120" w:line="240" w:lineRule="auto"/>
      <w:ind w:firstLine="397"/>
      <w:jc w:val="both"/>
    </w:pPr>
    <w:rPr>
      <w:rFonts w:ascii="Arial" w:eastAsia="Microsoft YaHei" w:hAnsi="Arial" w:cs="Mangal"/>
      <w:sz w:val="28"/>
      <w:szCs w:val="28"/>
      <w:lang w:eastAsia="zh-CN"/>
    </w:rPr>
  </w:style>
  <w:style w:type="paragraph" w:customStyle="1" w:styleId="14">
    <w:name w:val="Указатель1"/>
    <w:basedOn w:val="a"/>
    <w:rsid w:val="00733EF4"/>
    <w:pPr>
      <w:suppressLineNumbers/>
      <w:suppressAutoHyphens/>
      <w:spacing w:after="0" w:line="240" w:lineRule="auto"/>
      <w:ind w:firstLine="397"/>
      <w:jc w:val="both"/>
    </w:pPr>
    <w:rPr>
      <w:rFonts w:ascii="Times New Roman" w:eastAsia="Times New Roman" w:hAnsi="Times New Roman" w:cs="Mangal"/>
      <w:sz w:val="24"/>
      <w:szCs w:val="24"/>
      <w:lang w:eastAsia="zh-CN"/>
    </w:rPr>
  </w:style>
  <w:style w:type="paragraph" w:customStyle="1" w:styleId="af1">
    <w:name w:val="Знак"/>
    <w:basedOn w:val="a"/>
    <w:rsid w:val="00733EF4"/>
    <w:pPr>
      <w:suppressAutoHyphens/>
      <w:spacing w:after="160" w:line="240" w:lineRule="exact"/>
    </w:pPr>
    <w:rPr>
      <w:rFonts w:ascii="Verdana" w:eastAsia="Times New Roman" w:hAnsi="Verdana" w:cs="Verdana"/>
      <w:sz w:val="20"/>
      <w:szCs w:val="20"/>
      <w:lang w:val="en-US" w:eastAsia="zh-CN"/>
    </w:rPr>
  </w:style>
  <w:style w:type="paragraph" w:customStyle="1" w:styleId="af2">
    <w:name w:val="Знак Знак Знак Знак Знак Знак Знак Знак Знак Знак Знак Знак Знак"/>
    <w:basedOn w:val="a"/>
    <w:rsid w:val="00733EF4"/>
    <w:pPr>
      <w:suppressAutoHyphens/>
      <w:spacing w:after="160" w:line="240" w:lineRule="exact"/>
    </w:pPr>
    <w:rPr>
      <w:rFonts w:ascii="Verdana" w:eastAsia="Times New Roman" w:hAnsi="Verdana" w:cs="Verdana"/>
      <w:sz w:val="20"/>
      <w:szCs w:val="20"/>
      <w:lang w:val="en-US" w:eastAsia="zh-CN"/>
    </w:rPr>
  </w:style>
  <w:style w:type="paragraph" w:customStyle="1" w:styleId="af3">
    <w:name w:val="Содержимое таблицы"/>
    <w:basedOn w:val="a"/>
    <w:rsid w:val="00733EF4"/>
    <w:pPr>
      <w:suppressLineNumbers/>
      <w:suppressAutoHyphens/>
      <w:spacing w:after="0" w:line="240" w:lineRule="auto"/>
      <w:ind w:firstLine="397"/>
      <w:jc w:val="both"/>
    </w:pPr>
    <w:rPr>
      <w:rFonts w:ascii="Times New Roman" w:eastAsia="Times New Roman" w:hAnsi="Times New Roman" w:cs="Times New Roman"/>
      <w:sz w:val="24"/>
      <w:szCs w:val="24"/>
      <w:lang w:eastAsia="zh-CN"/>
    </w:rPr>
  </w:style>
  <w:style w:type="paragraph" w:customStyle="1" w:styleId="af4">
    <w:name w:val="Заголовок таблицы"/>
    <w:basedOn w:val="af3"/>
    <w:rsid w:val="00733EF4"/>
    <w:pPr>
      <w:jc w:val="center"/>
    </w:pPr>
    <w:rPr>
      <w:b/>
      <w:bCs/>
    </w:rPr>
  </w:style>
  <w:style w:type="paragraph" w:customStyle="1" w:styleId="af5">
    <w:name w:val="Содержимое врезки"/>
    <w:basedOn w:val="a9"/>
    <w:rsid w:val="00733EF4"/>
    <w:pPr>
      <w:suppressAutoHyphens/>
      <w:spacing w:after="120"/>
      <w:ind w:firstLine="397"/>
    </w:pPr>
    <w:rPr>
      <w:sz w:val="24"/>
      <w:lang w:eastAsia="zh-CN"/>
    </w:rPr>
  </w:style>
  <w:style w:type="paragraph" w:customStyle="1" w:styleId="15">
    <w:name w:val="Абзац списка1"/>
    <w:basedOn w:val="a"/>
    <w:qFormat/>
    <w:rsid w:val="00733EF4"/>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733E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6">
    <w:name w:val="Без интервала1"/>
    <w:qFormat/>
    <w:rsid w:val="00733EF4"/>
    <w:pPr>
      <w:suppressAutoHyphens/>
      <w:spacing w:after="0" w:line="240" w:lineRule="auto"/>
    </w:pPr>
    <w:rPr>
      <w:rFonts w:eastAsia="Calibri" w:cs="Calibri"/>
      <w:lang w:eastAsia="ar-SA"/>
    </w:rPr>
  </w:style>
  <w:style w:type="paragraph" w:customStyle="1" w:styleId="21">
    <w:name w:val="Основной текст 21"/>
    <w:basedOn w:val="a"/>
    <w:rsid w:val="00733EF4"/>
    <w:pPr>
      <w:suppressAutoHyphens/>
      <w:spacing w:after="120" w:line="480" w:lineRule="auto"/>
    </w:pPr>
    <w:rPr>
      <w:rFonts w:ascii="Times New Roman" w:eastAsia="Times New Roman" w:hAnsi="Times New Roman" w:cs="Times New Roman"/>
      <w:sz w:val="24"/>
      <w:szCs w:val="24"/>
      <w:lang w:eastAsia="ar-SA"/>
    </w:rPr>
  </w:style>
  <w:style w:type="character" w:customStyle="1" w:styleId="pathway">
    <w:name w:val="pathway"/>
    <w:basedOn w:val="a0"/>
    <w:rsid w:val="00733EF4"/>
    <w:rPr>
      <w:vanish w:val="0"/>
      <w:webHidden w:val="0"/>
      <w:color w:val="FFFFFF"/>
      <w:sz w:val="16"/>
      <w:szCs w:val="16"/>
      <w:specVanish w:val="0"/>
    </w:rPr>
  </w:style>
  <w:style w:type="character" w:customStyle="1" w:styleId="articleseparator">
    <w:name w:val="article_separator"/>
    <w:basedOn w:val="a0"/>
    <w:rsid w:val="00733EF4"/>
    <w:rPr>
      <w:vanish w:val="0"/>
      <w:webHidden w:val="0"/>
      <w:specVanish w:val="0"/>
    </w:rPr>
  </w:style>
  <w:style w:type="character" w:customStyle="1" w:styleId="articleseparator1">
    <w:name w:val="article_separator1"/>
    <w:basedOn w:val="a0"/>
    <w:rsid w:val="00733EF4"/>
    <w:rPr>
      <w:vanish w:val="0"/>
      <w:webHidden w:val="0"/>
      <w:specVanish w:val="0"/>
    </w:rPr>
  </w:style>
  <w:style w:type="character" w:customStyle="1" w:styleId="Absatz-Standardschriftart">
    <w:name w:val="Absatz-Standardschriftart"/>
    <w:rsid w:val="00733EF4"/>
  </w:style>
  <w:style w:type="character" w:customStyle="1" w:styleId="WW-Absatz-Standardschriftart">
    <w:name w:val="WW-Absatz-Standardschriftart"/>
    <w:rsid w:val="00733EF4"/>
  </w:style>
  <w:style w:type="character" w:customStyle="1" w:styleId="WW8Num1z1">
    <w:name w:val="WW8Num1z1"/>
    <w:rsid w:val="00733EF4"/>
    <w:rPr>
      <w:sz w:val="24"/>
    </w:rPr>
  </w:style>
  <w:style w:type="character" w:customStyle="1" w:styleId="WW8Num4z0">
    <w:name w:val="WW8Num4z0"/>
    <w:rsid w:val="00733EF4"/>
    <w:rPr>
      <w:rFonts w:ascii="Symbol" w:hAnsi="Symbol" w:cs="Symbol" w:hint="default"/>
      <w:sz w:val="16"/>
      <w:szCs w:val="16"/>
    </w:rPr>
  </w:style>
  <w:style w:type="character" w:customStyle="1" w:styleId="WW8Num4z1">
    <w:name w:val="WW8Num4z1"/>
    <w:rsid w:val="00733EF4"/>
    <w:rPr>
      <w:rFonts w:ascii="Courier New" w:hAnsi="Courier New" w:cs="Courier New" w:hint="default"/>
      <w:sz w:val="16"/>
      <w:szCs w:val="16"/>
    </w:rPr>
  </w:style>
  <w:style w:type="character" w:customStyle="1" w:styleId="WW8Num4z2">
    <w:name w:val="WW8Num4z2"/>
    <w:rsid w:val="00733EF4"/>
    <w:rPr>
      <w:rFonts w:ascii="Wingdings" w:hAnsi="Wingdings" w:cs="Wingdings" w:hint="default"/>
      <w:sz w:val="16"/>
      <w:szCs w:val="16"/>
    </w:rPr>
  </w:style>
  <w:style w:type="character" w:customStyle="1" w:styleId="WW8Num5z0">
    <w:name w:val="WW8Num5z0"/>
    <w:rsid w:val="00733EF4"/>
    <w:rPr>
      <w:rFonts w:ascii="Symbol" w:hAnsi="Symbol" w:cs="Symbol" w:hint="default"/>
      <w:sz w:val="16"/>
      <w:szCs w:val="16"/>
    </w:rPr>
  </w:style>
  <w:style w:type="character" w:customStyle="1" w:styleId="WW8Num5z1">
    <w:name w:val="WW8Num5z1"/>
    <w:rsid w:val="00733EF4"/>
    <w:rPr>
      <w:rFonts w:ascii="Courier New" w:hAnsi="Courier New" w:cs="Courier New" w:hint="default"/>
      <w:sz w:val="16"/>
      <w:szCs w:val="16"/>
    </w:rPr>
  </w:style>
  <w:style w:type="character" w:customStyle="1" w:styleId="WW8Num5z2">
    <w:name w:val="WW8Num5z2"/>
    <w:rsid w:val="00733EF4"/>
    <w:rPr>
      <w:rFonts w:ascii="Wingdings" w:hAnsi="Wingdings" w:cs="Wingdings" w:hint="default"/>
      <w:sz w:val="16"/>
      <w:szCs w:val="16"/>
    </w:rPr>
  </w:style>
  <w:style w:type="character" w:customStyle="1" w:styleId="WW8Num7z0">
    <w:name w:val="WW8Num7z0"/>
    <w:rsid w:val="00733EF4"/>
    <w:rPr>
      <w:rFonts w:ascii="Symbol" w:hAnsi="Symbol" w:cs="Symbol" w:hint="default"/>
      <w:sz w:val="16"/>
      <w:szCs w:val="16"/>
    </w:rPr>
  </w:style>
  <w:style w:type="character" w:customStyle="1" w:styleId="WW8Num7z1">
    <w:name w:val="WW8Num7z1"/>
    <w:rsid w:val="00733EF4"/>
    <w:rPr>
      <w:rFonts w:ascii="Courier New" w:hAnsi="Courier New" w:cs="Courier New" w:hint="default"/>
      <w:sz w:val="16"/>
      <w:szCs w:val="16"/>
    </w:rPr>
  </w:style>
  <w:style w:type="character" w:customStyle="1" w:styleId="WW8Num7z2">
    <w:name w:val="WW8Num7z2"/>
    <w:rsid w:val="00733EF4"/>
    <w:rPr>
      <w:rFonts w:ascii="Wingdings" w:hAnsi="Wingdings" w:cs="Wingdings" w:hint="default"/>
      <w:sz w:val="16"/>
      <w:szCs w:val="16"/>
    </w:rPr>
  </w:style>
  <w:style w:type="character" w:customStyle="1" w:styleId="17">
    <w:name w:val="Основной шрифт абзаца1"/>
    <w:rsid w:val="00733EF4"/>
  </w:style>
  <w:style w:type="character" w:customStyle="1" w:styleId="af6">
    <w:name w:val="Обычный (веб) Знак"/>
    <w:basedOn w:val="17"/>
    <w:rsid w:val="00733EF4"/>
    <w:rPr>
      <w:color w:val="000000"/>
      <w:sz w:val="24"/>
      <w:szCs w:val="24"/>
      <w:lang w:val="ru-RU" w:bidi="ar-SA"/>
    </w:rPr>
  </w:style>
  <w:style w:type="character" w:customStyle="1" w:styleId="18">
    <w:name w:val="Верхний колонтитул Знак1"/>
    <w:basedOn w:val="a0"/>
    <w:rsid w:val="00733EF4"/>
    <w:rPr>
      <w:rFonts w:ascii="Times New Roman" w:eastAsia="Times New Roman" w:hAnsi="Times New Roman" w:cs="Times New Roman" w:hint="default"/>
      <w:sz w:val="24"/>
      <w:szCs w:val="24"/>
      <w:lang w:eastAsia="zh-CN"/>
    </w:rPr>
  </w:style>
  <w:style w:type="character" w:customStyle="1" w:styleId="FontStyle11">
    <w:name w:val="Font Style11"/>
    <w:basedOn w:val="a0"/>
    <w:uiPriority w:val="99"/>
    <w:rsid w:val="00733EF4"/>
    <w:rPr>
      <w:rFonts w:ascii="Times New Roman" w:hAnsi="Times New Roman" w:cs="Times New Roman" w:hint="default"/>
      <w:sz w:val="26"/>
      <w:szCs w:val="26"/>
    </w:rPr>
  </w:style>
  <w:style w:type="character" w:customStyle="1" w:styleId="font9">
    <w:name w:val="font9"/>
    <w:basedOn w:val="a0"/>
    <w:rsid w:val="00733EF4"/>
  </w:style>
  <w:style w:type="character" w:customStyle="1" w:styleId="apple-converted-space">
    <w:name w:val="apple-converted-space"/>
    <w:basedOn w:val="a0"/>
    <w:rsid w:val="00733EF4"/>
  </w:style>
  <w:style w:type="character" w:customStyle="1" w:styleId="c0">
    <w:name w:val="c0"/>
    <w:basedOn w:val="a0"/>
    <w:rsid w:val="00733EF4"/>
  </w:style>
  <w:style w:type="character" w:styleId="af7">
    <w:name w:val="Strong"/>
    <w:basedOn w:val="a0"/>
    <w:qFormat/>
    <w:rsid w:val="00733EF4"/>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5gorschool4.ru/menuinformation/other-reports/375-samoanaliz-deyatelnosti-obshheobrazovatelnogo-uchrezhdeniya-za-2009-2012-uch-gg?start=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8F9D-7379-4636-8EC4-F8EA1CB2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10479</Words>
  <Characters>59732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МКОУСОШ №5</Company>
  <LinksUpToDate>false</LinksUpToDate>
  <CharactersWithSpaces>70071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7</cp:lastModifiedBy>
  <cp:revision>47</cp:revision>
  <cp:lastPrinted>2024-04-22T05:25:00Z</cp:lastPrinted>
  <dcterms:created xsi:type="dcterms:W3CDTF">2024-04-21T21:44:00Z</dcterms:created>
  <dcterms:modified xsi:type="dcterms:W3CDTF">2024-04-22T06:09:00Z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bc64e4f427a04a0abcdf7590e0f3c203</vt:lpwstr>
  </property>
</Properties>
</file>