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CB" w:rsidRDefault="008307CB" w:rsidP="008307C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ПРИНЯТО                                                                              УТВЕРЖДЕНО</w:t>
      </w:r>
    </w:p>
    <w:p w:rsidR="008307CB" w:rsidRDefault="008307CB" w:rsidP="008307C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 МКОУ СОШ №5                      приказом по МКОУ СОШ №5</w:t>
      </w:r>
    </w:p>
    <w:p w:rsidR="008307CB" w:rsidRDefault="008307CB" w:rsidP="008307C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4 от 6</w:t>
      </w:r>
      <w:r w:rsidR="0089232E">
        <w:rPr>
          <w:rFonts w:ascii="Times New Roman" w:hAnsi="Times New Roman"/>
          <w:sz w:val="24"/>
          <w:szCs w:val="24"/>
        </w:rPr>
        <w:t xml:space="preserve"> апреля </w:t>
      </w:r>
      <w:r w:rsidR="005477C8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года                     </w:t>
      </w:r>
      <w:r w:rsidR="005477C8">
        <w:rPr>
          <w:rFonts w:ascii="Times New Roman" w:hAnsi="Times New Roman"/>
          <w:sz w:val="24"/>
          <w:szCs w:val="24"/>
        </w:rPr>
        <w:t xml:space="preserve">             № 116 от 06.04.2023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8307CB" w:rsidRDefault="008307CB" w:rsidP="008307CB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9232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Директор МКОУ СОШ №5</w:t>
      </w:r>
    </w:p>
    <w:p w:rsidR="008307CB" w:rsidRDefault="008307CB" w:rsidP="008307CB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9232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Бугаев С.М. ________________</w:t>
      </w:r>
    </w:p>
    <w:p w:rsidR="00C85345" w:rsidRDefault="00C85345" w:rsidP="00C85345">
      <w:pPr>
        <w:pStyle w:val="a4"/>
        <w:spacing w:before="245" w:after="245"/>
        <w:jc w:val="center"/>
        <w:rPr>
          <w:bCs/>
        </w:rPr>
      </w:pPr>
    </w:p>
    <w:p w:rsidR="00C85345" w:rsidRDefault="00C85345" w:rsidP="00C85345">
      <w:pPr>
        <w:pStyle w:val="a4"/>
        <w:spacing w:before="245" w:after="245"/>
        <w:jc w:val="center"/>
        <w:rPr>
          <w:bCs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bCs/>
          <w:sz w:val="27"/>
          <w:szCs w:val="27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bCs/>
          <w:sz w:val="27"/>
          <w:szCs w:val="27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bCs/>
          <w:sz w:val="27"/>
          <w:szCs w:val="27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bCs/>
          <w:sz w:val="27"/>
          <w:szCs w:val="27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bCs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САМООБСЛЕДОВАНИЕ ДЕЯТЕЛЬНОСТИ</w:t>
      </w:r>
    </w:p>
    <w:p w:rsidR="00C85345" w:rsidRDefault="00C85345" w:rsidP="00C85345">
      <w:pPr>
        <w:pStyle w:val="a4"/>
        <w:spacing w:before="245" w:after="245"/>
        <w:jc w:val="center"/>
        <w:rPr>
          <w:rFonts w:ascii="Helvetica" w:hAnsi="Helvetica" w:cs="Helvetica"/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МКОУ СОШ №5</w:t>
      </w:r>
    </w:p>
    <w:p w:rsidR="00C85345" w:rsidRDefault="005477C8" w:rsidP="00C85345">
      <w:pPr>
        <w:pStyle w:val="a4"/>
        <w:spacing w:before="245" w:after="24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2022</w:t>
      </w:r>
      <w:r w:rsidR="00C85345">
        <w:rPr>
          <w:b/>
          <w:sz w:val="32"/>
          <w:szCs w:val="32"/>
        </w:rPr>
        <w:t xml:space="preserve"> год</w:t>
      </w: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sz w:val="32"/>
          <w:szCs w:val="32"/>
        </w:rPr>
      </w:pPr>
    </w:p>
    <w:p w:rsidR="00C85345" w:rsidRDefault="00C85345" w:rsidP="00C85345">
      <w:pPr>
        <w:pStyle w:val="a4"/>
        <w:spacing w:before="245" w:after="245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СОДЕРЖАНИЕ</w:t>
      </w:r>
    </w:p>
    <w:p w:rsidR="00C85345" w:rsidRDefault="00C85345" w:rsidP="00C85345">
      <w:pPr>
        <w:pStyle w:val="a4"/>
        <w:spacing w:before="245" w:after="24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jc w:val="left"/>
            </w:pPr>
            <w:r>
              <w:t>№ по 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center"/>
            </w:pPr>
            <w:r>
              <w:t>Содержание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стр.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jc w:val="left"/>
            </w:pPr>
            <w:r>
              <w:t xml:space="preserve">      </w:t>
            </w:r>
            <w:hyperlink r:id="rId9" w:history="1">
              <w:r>
                <w:rPr>
                  <w:rStyle w:val="a3"/>
                  <w:color w:val="auto"/>
                </w:rPr>
                <w:t>Качество организационно-правового обеспечения</w:t>
              </w:r>
            </w:hyperlink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3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Качество управления образовательным учреждением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Качество состояния кадров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Содержание и методы воспитания и обучения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11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Качество обучения (результативность за 3 года)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13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Качество системы дополнительного образования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 w:rsidP="00D95AA6">
            <w:pPr>
              <w:pStyle w:val="a4"/>
              <w:spacing w:before="245" w:after="245"/>
              <w:ind w:firstLine="397"/>
              <w:jc w:val="left"/>
              <w:rPr>
                <w:lang w:val="en-US"/>
              </w:rPr>
            </w:pPr>
            <w:r>
              <w:t>1</w:t>
            </w:r>
            <w:r w:rsidR="00D95AA6">
              <w:t>4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Качество системы воспитательной работы</w:t>
            </w:r>
            <w:bookmarkStart w:id="0" w:name="_GoBack"/>
            <w:bookmarkEnd w:id="0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1</w:t>
            </w:r>
            <w:r w:rsidR="00D95AA6">
              <w:t>5</w:t>
            </w:r>
          </w:p>
        </w:tc>
      </w:tr>
      <w:tr w:rsidR="00C85345" w:rsidTr="00C853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Default="00C85345" w:rsidP="00F16C7C">
            <w:pPr>
              <w:pStyle w:val="a4"/>
              <w:numPr>
                <w:ilvl w:val="0"/>
                <w:numId w:val="1"/>
              </w:numPr>
              <w:spacing w:before="245" w:after="245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4"/>
              <w:spacing w:before="245" w:after="245"/>
              <w:ind w:firstLine="397"/>
              <w:jc w:val="left"/>
            </w:pPr>
            <w:r>
              <w:t>Учебно – методическое и материально – техническое оснащение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 w:rsidP="00D95AA6">
            <w:pPr>
              <w:pStyle w:val="a4"/>
              <w:spacing w:before="245" w:after="245"/>
              <w:ind w:firstLine="397"/>
              <w:jc w:val="left"/>
            </w:pPr>
            <w:r>
              <w:t>2</w:t>
            </w:r>
            <w:r w:rsidR="00D95AA6">
              <w:t>1</w:t>
            </w:r>
          </w:p>
        </w:tc>
      </w:tr>
    </w:tbl>
    <w:p w:rsidR="00C85345" w:rsidRDefault="00C85345" w:rsidP="00C85345">
      <w:pPr>
        <w:pStyle w:val="a4"/>
        <w:spacing w:before="245" w:after="245"/>
        <w:jc w:val="center"/>
        <w:rPr>
          <w:b/>
        </w:rPr>
      </w:pPr>
    </w:p>
    <w:p w:rsidR="00C85345" w:rsidRDefault="00C85345" w:rsidP="00C853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5345" w:rsidRDefault="00C85345" w:rsidP="00C853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</w:rPr>
        <w:lastRenderedPageBreak/>
        <w:t>1. Качество организационно-правового обеспечения.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Официальное полное наименовани</w:t>
      </w:r>
      <w:r w:rsidR="00C87533">
        <w:rPr>
          <w:rFonts w:ascii="Times New Roman" w:hAnsi="Times New Roman"/>
          <w:sz w:val="24"/>
          <w:szCs w:val="24"/>
        </w:rPr>
        <w:t>е учреждения: муниципальное казе</w:t>
      </w:r>
      <w:r>
        <w:rPr>
          <w:rFonts w:ascii="Times New Roman" w:hAnsi="Times New Roman"/>
          <w:sz w:val="24"/>
          <w:szCs w:val="24"/>
        </w:rPr>
        <w:t xml:space="preserve">нное общеобразовательное учреждение средняя общеобразовательная школа. Статус учреждения: учреждение по своей организационно-правовой форме является муниципальным казённым  учреждением.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</w:t>
      </w:r>
      <w:r w:rsidR="00C87533">
        <w:rPr>
          <w:rFonts w:ascii="Times New Roman" w:hAnsi="Times New Roman"/>
          <w:sz w:val="24"/>
          <w:szCs w:val="24"/>
        </w:rPr>
        <w:t xml:space="preserve"> учреждения - муниципальное казе</w:t>
      </w:r>
      <w:r>
        <w:rPr>
          <w:rFonts w:ascii="Times New Roman" w:hAnsi="Times New Roman"/>
          <w:sz w:val="24"/>
          <w:szCs w:val="24"/>
        </w:rPr>
        <w:t xml:space="preserve">нное общеобразовательное учреждение.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учреждения - школа. Местонахождение школы: юридиче</w:t>
      </w:r>
      <w:r w:rsidR="00C87533">
        <w:rPr>
          <w:rFonts w:ascii="Times New Roman" w:hAnsi="Times New Roman"/>
          <w:sz w:val="24"/>
          <w:szCs w:val="24"/>
        </w:rPr>
        <w:t xml:space="preserve">ский и фактический адрес: 356530, </w:t>
      </w:r>
      <w:r>
        <w:rPr>
          <w:rFonts w:ascii="Times New Roman" w:hAnsi="Times New Roman"/>
          <w:sz w:val="24"/>
          <w:szCs w:val="24"/>
        </w:rPr>
        <w:t xml:space="preserve">Ставропольский край, Петровский район, </w:t>
      </w:r>
      <w:r w:rsidR="00C87533">
        <w:rPr>
          <w:rFonts w:ascii="Times New Roman" w:hAnsi="Times New Roman"/>
          <w:sz w:val="24"/>
          <w:szCs w:val="24"/>
        </w:rPr>
        <w:t>г. Светлоград, ул. Матросова, 195а.</w:t>
      </w:r>
    </w:p>
    <w:p w:rsidR="00C85345" w:rsidRDefault="00C87533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муниципальном казе</w:t>
      </w:r>
      <w:r w:rsidR="00C85345">
        <w:rPr>
          <w:rFonts w:ascii="Times New Roman" w:hAnsi="Times New Roman"/>
          <w:sz w:val="24"/>
          <w:szCs w:val="24"/>
        </w:rPr>
        <w:t>нном общеобразовательном учреждении сред</w:t>
      </w:r>
      <w:r>
        <w:rPr>
          <w:rFonts w:ascii="Times New Roman" w:hAnsi="Times New Roman"/>
          <w:sz w:val="24"/>
          <w:szCs w:val="24"/>
        </w:rPr>
        <w:t>ней общеобразовательной школе №</w:t>
      </w:r>
      <w:r w:rsidR="00C85345">
        <w:rPr>
          <w:rFonts w:ascii="Times New Roman" w:hAnsi="Times New Roman"/>
          <w:sz w:val="24"/>
          <w:szCs w:val="24"/>
        </w:rPr>
        <w:t>5 (далее – Учреждение) сформирована нормативно-правовая база деятельности учреждения, включающая в себя документы федерального, регионального и муниципального уровней, Устав и принимаемые на его основе внутренние нормативно-правовые документы.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Учреждения является администрация Петровского городского округа Ставропольского края, функции и полномочия которого осуществляет уполномоченный орган - отдел образования администрации Петровского городского округа Ставропольского края  (далее – Отдел).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Собственником </w:t>
      </w:r>
      <w:proofErr w:type="gramStart"/>
      <w:r>
        <w:rPr>
          <w:rFonts w:ascii="Times New Roman" w:hAnsi="Times New Roman"/>
          <w:sz w:val="24"/>
          <w:szCs w:val="24"/>
        </w:rPr>
        <w:t>имущества,  закреплённого за Учреждением на праве оперативного управления является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Петровский городской округ. Полномочия собственника имущества, закреплённого за Учреждением на праве оперативного управления, от имени Петровского городского округа осуществляет специально уполномоченный орган - отдел имущественных и земельных отношений администрации Петровского городского округа в соответствии с положением об отделе имущественных и земельных отношений администрации Петровского городского округа.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компетенции Отдела относятся: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согласование Устава Учреждения  и вносимых в него дополнений и изменений.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предложению Отдела: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закрепление имущества, находящегося в муниципальной собственности Петровского городского округа Ставропольского края за Учреждением на праве оперативного управления;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изъятие излишнего, используемого или используемого не по назначению имущества, закрепленного за Учреждением на праве оперативного управления, в установленном порядке,  предусмотренном законодательством Российской Федерации.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Устав Учреждения утвержден постановлением администрации Петровского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color w:val="000000"/>
          <w:sz w:val="24"/>
          <w:szCs w:val="24"/>
        </w:rPr>
        <w:t>Ставропольского края №1008 от 24.12.2015 г., зарегистрирован межрайонной инспекцией Федеральной налоговой службы №11 по Ставропольскому краю 11.01.2016 г.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регистрационные документы:</w:t>
      </w:r>
    </w:p>
    <w:p w:rsidR="003856DA" w:rsidRPr="003856DA" w:rsidRDefault="00C85345" w:rsidP="00F16C7C">
      <w:pPr>
        <w:pStyle w:val="ae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856DA">
        <w:rPr>
          <w:rFonts w:ascii="Times New Roman" w:hAnsi="Times New Roman"/>
          <w:sz w:val="24"/>
          <w:szCs w:val="24"/>
        </w:rPr>
        <w:t>свидетельство о постановке на учет российской организации в налоговом органе по месту её</w:t>
      </w:r>
      <w:r w:rsidR="003856DA" w:rsidRPr="003856DA">
        <w:rPr>
          <w:rFonts w:ascii="Times New Roman" w:hAnsi="Times New Roman"/>
          <w:sz w:val="24"/>
          <w:szCs w:val="24"/>
        </w:rPr>
        <w:t xml:space="preserve"> нахождения, серии 26 №003885284</w:t>
      </w:r>
      <w:r w:rsidRPr="003856DA">
        <w:rPr>
          <w:rFonts w:ascii="Times New Roman" w:hAnsi="Times New Roman"/>
          <w:sz w:val="24"/>
          <w:szCs w:val="24"/>
        </w:rPr>
        <w:t>, выдано межрайонной инспекцией Федеральной налоговой службы №3 по Ставрополь</w:t>
      </w:r>
      <w:r w:rsidR="003856DA" w:rsidRPr="003856DA">
        <w:rPr>
          <w:rFonts w:ascii="Times New Roman" w:hAnsi="Times New Roman"/>
          <w:sz w:val="24"/>
          <w:szCs w:val="24"/>
        </w:rPr>
        <w:t>скому краю (г. Светлоград) от 14.11.2011</w:t>
      </w:r>
      <w:r w:rsidRPr="003856DA">
        <w:rPr>
          <w:rFonts w:ascii="Times New Roman" w:hAnsi="Times New Roman"/>
          <w:sz w:val="24"/>
          <w:szCs w:val="24"/>
        </w:rPr>
        <w:t xml:space="preserve"> г.</w:t>
      </w:r>
    </w:p>
    <w:p w:rsidR="00C85345" w:rsidRPr="003856DA" w:rsidRDefault="00C85345" w:rsidP="00F16C7C">
      <w:pPr>
        <w:pStyle w:val="ae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856DA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</w:t>
      </w:r>
      <w:r w:rsidR="003856DA" w:rsidRPr="003856DA">
        <w:rPr>
          <w:rFonts w:ascii="Times New Roman" w:hAnsi="Times New Roman"/>
          <w:sz w:val="24"/>
          <w:szCs w:val="24"/>
        </w:rPr>
        <w:t>ических лиц, серия 26 №003885283</w:t>
      </w:r>
      <w:r w:rsidRPr="003856DA">
        <w:rPr>
          <w:rFonts w:ascii="Times New Roman" w:hAnsi="Times New Roman"/>
          <w:sz w:val="24"/>
          <w:szCs w:val="24"/>
        </w:rPr>
        <w:t>, выдано межрайонной инспекцией Федеральной налоговой служб</w:t>
      </w:r>
      <w:r w:rsidR="003856DA" w:rsidRPr="003856DA">
        <w:rPr>
          <w:rFonts w:ascii="Times New Roman" w:hAnsi="Times New Roman"/>
          <w:sz w:val="24"/>
          <w:szCs w:val="24"/>
        </w:rPr>
        <w:t>ы №11 по Ставропольскому краю 28.12.2011</w:t>
      </w:r>
      <w:r w:rsidRPr="003856DA">
        <w:rPr>
          <w:rFonts w:ascii="Times New Roman" w:hAnsi="Times New Roman"/>
          <w:sz w:val="24"/>
          <w:szCs w:val="24"/>
        </w:rPr>
        <w:t xml:space="preserve"> г.;</w:t>
      </w:r>
    </w:p>
    <w:p w:rsidR="00C85345" w:rsidRDefault="00C85345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регистрации права</w:t>
      </w:r>
      <w:r w:rsidR="00C87533">
        <w:rPr>
          <w:rFonts w:ascii="Times New Roman" w:hAnsi="Times New Roman"/>
          <w:sz w:val="24"/>
          <w:szCs w:val="24"/>
        </w:rPr>
        <w:t>. Здание школы. С</w:t>
      </w:r>
      <w:r>
        <w:rPr>
          <w:rFonts w:ascii="Times New Roman" w:hAnsi="Times New Roman"/>
          <w:sz w:val="24"/>
          <w:szCs w:val="24"/>
        </w:rPr>
        <w:t>ерия 26-АЗ №</w:t>
      </w:r>
      <w:r w:rsidR="00C87533">
        <w:rPr>
          <w:rFonts w:ascii="Times New Roman" w:hAnsi="Times New Roman"/>
          <w:sz w:val="24"/>
          <w:szCs w:val="24"/>
        </w:rPr>
        <w:t>824793</w:t>
      </w:r>
      <w:r>
        <w:rPr>
          <w:rFonts w:ascii="Times New Roman" w:hAnsi="Times New Roman"/>
          <w:sz w:val="24"/>
          <w:szCs w:val="24"/>
        </w:rPr>
        <w:t xml:space="preserve"> выданное управлением Федеральной службы государственной регистрации, кадастра и картографии по Ставропольскому краю от </w:t>
      </w:r>
      <w:r w:rsidR="00C87533">
        <w:rPr>
          <w:rFonts w:ascii="Times New Roman" w:hAnsi="Times New Roman"/>
          <w:sz w:val="24"/>
          <w:szCs w:val="24"/>
        </w:rPr>
        <w:t>09.04</w:t>
      </w:r>
      <w:r>
        <w:rPr>
          <w:rFonts w:ascii="Times New Roman" w:hAnsi="Times New Roman"/>
          <w:sz w:val="24"/>
          <w:szCs w:val="24"/>
        </w:rPr>
        <w:t>.2012 г.</w:t>
      </w:r>
      <w:r w:rsidR="00C87533">
        <w:rPr>
          <w:rFonts w:ascii="Times New Roman" w:hAnsi="Times New Roman"/>
          <w:sz w:val="24"/>
          <w:szCs w:val="24"/>
        </w:rPr>
        <w:t xml:space="preserve"> Расположенное по адресу 356530, Ставропольский край, г. Светлоград, ул. Матросова, 195а</w:t>
      </w:r>
      <w:r>
        <w:rPr>
          <w:rFonts w:ascii="Times New Roman" w:hAnsi="Times New Roman"/>
          <w:sz w:val="24"/>
          <w:szCs w:val="24"/>
        </w:rPr>
        <w:t>;</w:t>
      </w:r>
    </w:p>
    <w:p w:rsidR="00C87533" w:rsidRDefault="00C87533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свидетельство о государственной регистрации права. Школа. Серия 26-АЗ №977804 </w:t>
      </w:r>
      <w:proofErr w:type="gramStart"/>
      <w:r>
        <w:rPr>
          <w:rFonts w:ascii="Times New Roman" w:hAnsi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регистрации, кадастра и картографии по Ставропольскому краю от 26.04.2013г. Расположенное по адресу 356530, Ставропольский край, г. Светлоград, ул. Калинина, 401;</w:t>
      </w:r>
    </w:p>
    <w:p w:rsidR="00C87533" w:rsidRDefault="00C87533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права. Гараж. Серия 26-АЗ №977806 </w:t>
      </w:r>
      <w:proofErr w:type="gramStart"/>
      <w:r>
        <w:rPr>
          <w:rFonts w:ascii="Times New Roman" w:hAnsi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регистрации, кадастра и картографии по Ставропольскому краю от 26.04.2013г.</w:t>
      </w:r>
      <w:r w:rsidRPr="00C87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Расположенное по адресу 356530, Ставропольский край, г. Светлоград, ул. Калинина, 401;</w:t>
      </w:r>
    </w:p>
    <w:p w:rsidR="00C87533" w:rsidRDefault="00C87533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права. Котельная. Серия 26-АЗ №977807 </w:t>
      </w:r>
      <w:proofErr w:type="gramStart"/>
      <w:r>
        <w:rPr>
          <w:rFonts w:ascii="Times New Roman" w:hAnsi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регистрации, кадастра и картографии по Ставропольскому краю от 26.04.2013г.</w:t>
      </w:r>
      <w:r w:rsidRPr="00C87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Расположенное по адресу 356530, Ставропольский край, г. Светлоград, ул. Калинина, 401;</w:t>
      </w:r>
    </w:p>
    <w:p w:rsidR="00C87533" w:rsidRDefault="00C87533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права. Спортзал. Серия 26-АЗ №977805 </w:t>
      </w:r>
      <w:proofErr w:type="gramStart"/>
      <w:r>
        <w:rPr>
          <w:rFonts w:ascii="Times New Roman" w:hAnsi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регистрации, кадастра и картографии по Ставропольскому краю от 26.04.2013г.</w:t>
      </w:r>
      <w:r w:rsidRPr="00C87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Расположенное по адресу 356530, Ставропольский край, г. Светлоград, ул. Калинина, 401;</w:t>
      </w:r>
    </w:p>
    <w:p w:rsidR="00C87533" w:rsidRDefault="00C87533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права. </w:t>
      </w:r>
      <w:r w:rsidR="007D6022">
        <w:rPr>
          <w:rFonts w:ascii="Times New Roman" w:hAnsi="Times New Roman"/>
          <w:sz w:val="24"/>
          <w:szCs w:val="24"/>
        </w:rPr>
        <w:t>Интернат</w:t>
      </w:r>
      <w:r>
        <w:rPr>
          <w:rFonts w:ascii="Times New Roman" w:hAnsi="Times New Roman"/>
          <w:sz w:val="24"/>
          <w:szCs w:val="24"/>
        </w:rPr>
        <w:t>. Серия 26-АЗ №</w:t>
      </w:r>
      <w:r w:rsidR="007D6022">
        <w:rPr>
          <w:rFonts w:ascii="Times New Roman" w:hAnsi="Times New Roman"/>
          <w:sz w:val="24"/>
          <w:szCs w:val="24"/>
        </w:rPr>
        <w:t>977809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выданное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управлением Федеральной службы государственной регистрации, кадастра и картографии по Ставропольскому краю от 26.04.2013г.</w:t>
      </w:r>
      <w:r w:rsidRPr="00C87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Расположенное по адресу 356530, Ставропольский край, г. Светлоград, ул. Калинина, 401;</w:t>
      </w:r>
    </w:p>
    <w:p w:rsidR="00C85345" w:rsidRDefault="00C85345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земельный участок, се</w:t>
      </w:r>
      <w:r w:rsidR="007D6022">
        <w:rPr>
          <w:rFonts w:ascii="Times New Roman" w:hAnsi="Times New Roman"/>
          <w:sz w:val="24"/>
          <w:szCs w:val="24"/>
        </w:rPr>
        <w:t>рия 26-АЗ № 824792</w:t>
      </w:r>
      <w:r>
        <w:rPr>
          <w:rFonts w:ascii="Times New Roman" w:hAnsi="Times New Roman"/>
          <w:sz w:val="24"/>
          <w:szCs w:val="24"/>
        </w:rPr>
        <w:t>, выданное управлением Федеральной службы государственной регистрации, кадастра и картограф</w:t>
      </w:r>
      <w:r w:rsidR="007D6022">
        <w:rPr>
          <w:rFonts w:ascii="Times New Roman" w:hAnsi="Times New Roman"/>
          <w:sz w:val="24"/>
          <w:szCs w:val="24"/>
        </w:rPr>
        <w:t>ии по Ставропольскому краю от 09.04</w:t>
      </w:r>
      <w:r>
        <w:rPr>
          <w:rFonts w:ascii="Times New Roman" w:hAnsi="Times New Roman"/>
          <w:sz w:val="24"/>
          <w:szCs w:val="24"/>
        </w:rPr>
        <w:t>.2012 г.</w:t>
      </w:r>
      <w:r w:rsidR="007D6022">
        <w:rPr>
          <w:rFonts w:ascii="Times New Roman" w:hAnsi="Times New Roman"/>
          <w:sz w:val="24"/>
          <w:szCs w:val="24"/>
        </w:rPr>
        <w:t xml:space="preserve"> Расположенный по адресу 356530, Ставропольский край, г. Светлоград, ул. Матросова, 195а</w:t>
      </w:r>
      <w:r>
        <w:rPr>
          <w:rFonts w:ascii="Times New Roman" w:hAnsi="Times New Roman"/>
          <w:sz w:val="24"/>
          <w:szCs w:val="24"/>
        </w:rPr>
        <w:t>;</w:t>
      </w:r>
    </w:p>
    <w:p w:rsidR="007D6022" w:rsidRDefault="007D6022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земельный участок, серия 26-АЗ № 852132, выданное управлением Федеральной службы государственной регистрации, кадастра и картографии по Ставропольскому краю от 17.04.2012 г. Расположенный по адресу 356530, Ставропольский край, г. Светлоград, ул. Матросова, 195б;</w:t>
      </w:r>
    </w:p>
    <w:p w:rsidR="007D6022" w:rsidRDefault="007D6022" w:rsidP="00F16C7C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государственной регистрации права на земельный участок, серия 26-АЗ № 977803, выданное управлением Федеральной службы государственной регистрации, кадастра и картографии по Ставропольскому краю от 26.04.2013 г. Расположенный по адресу 356530, Ставропольский край, г. Светлоград, ул. Калинина,401;</w:t>
      </w:r>
    </w:p>
    <w:p w:rsidR="007D6022" w:rsidRPr="007D6022" w:rsidRDefault="007D6022" w:rsidP="007D6022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имеет бессрочную лицензию на право ведения образовательной </w:t>
      </w:r>
      <w:r w:rsidR="00207BB2">
        <w:rPr>
          <w:rFonts w:ascii="Times New Roman" w:hAnsi="Times New Roman"/>
          <w:sz w:val="24"/>
          <w:szCs w:val="24"/>
        </w:rPr>
        <w:t>деятельности, серии 26 Л 01 № 0001387, регистрационный №5136 от 24.10</w:t>
      </w:r>
      <w:r>
        <w:rPr>
          <w:rFonts w:ascii="Times New Roman" w:hAnsi="Times New Roman"/>
          <w:sz w:val="24"/>
          <w:szCs w:val="24"/>
        </w:rPr>
        <w:t xml:space="preserve">.2016 г., </w:t>
      </w:r>
      <w:proofErr w:type="gramStart"/>
      <w:r>
        <w:rPr>
          <w:rFonts w:ascii="Times New Roman" w:hAnsi="Times New Roman"/>
          <w:sz w:val="24"/>
          <w:szCs w:val="24"/>
        </w:rPr>
        <w:t>выдана</w:t>
      </w:r>
      <w:proofErr w:type="gramEnd"/>
      <w:r>
        <w:rPr>
          <w:rFonts w:ascii="Times New Roman" w:hAnsi="Times New Roman"/>
          <w:sz w:val="24"/>
          <w:szCs w:val="24"/>
        </w:rPr>
        <w:t xml:space="preserve"> министерством образования Ставропольского края. В соответствии с данной лицензии Учреждение имеет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по следующим образовательным программам:</w:t>
      </w:r>
    </w:p>
    <w:p w:rsidR="00C85345" w:rsidRDefault="00C85345" w:rsidP="00C85345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1779"/>
        <w:gridCol w:w="3356"/>
        <w:gridCol w:w="2233"/>
        <w:gridCol w:w="1708"/>
      </w:tblGrid>
      <w:tr w:rsidR="00C85345" w:rsidTr="00C85345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и дополнительные общеобразовательные программы</w:t>
            </w:r>
          </w:p>
        </w:tc>
      </w:tr>
      <w:tr w:rsidR="00C85345" w:rsidTr="00C853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Default="00C853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(ступень) образования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(наименование)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образовательной программы (</w:t>
            </w:r>
            <w:proofErr w:type="gramStart"/>
            <w:r>
              <w:rPr>
                <w:rFonts w:ascii="Times New Roman" w:hAnsi="Times New Roman"/>
              </w:rPr>
              <w:t>основная</w:t>
            </w:r>
            <w:proofErr w:type="gramEnd"/>
            <w:r>
              <w:rPr>
                <w:rFonts w:ascii="Times New Roman" w:hAnsi="Times New Roman"/>
              </w:rPr>
              <w:t>, дополнительная)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нормативный срок освоения</w:t>
            </w:r>
          </w:p>
        </w:tc>
      </w:tr>
      <w:tr w:rsidR="00C85345" w:rsidTr="00C853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85345" w:rsidTr="00C85345">
        <w:trPr>
          <w:trHeight w:val="7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7F0A8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Начальное общее образование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общеобразовательная программа начального 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</w:tr>
      <w:tr w:rsidR="00C85345" w:rsidTr="00C85345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общеобразовательная программа основного 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лет</w:t>
            </w:r>
          </w:p>
        </w:tc>
      </w:tr>
      <w:tr w:rsidR="00C85345" w:rsidTr="00C853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 общее образование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общеобразовательная программа среднего 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года</w:t>
            </w:r>
          </w:p>
        </w:tc>
      </w:tr>
      <w:tr w:rsidR="00C85345" w:rsidTr="00C8534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7F0A8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детей и взрослых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7F0A83" w:rsidP="007F0A83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7F0A83" w:rsidP="007F0A8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C85345">
              <w:rPr>
                <w:rFonts w:ascii="Times New Roman" w:hAnsi="Times New Roman"/>
              </w:rPr>
              <w:t>ополнительн</w:t>
            </w:r>
            <w:r>
              <w:rPr>
                <w:rFonts w:ascii="Times New Roman" w:hAnsi="Times New Roman"/>
              </w:rPr>
              <w:t>ое образование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1-2 года, </w:t>
            </w:r>
          </w:p>
          <w:p w:rsidR="00C85345" w:rsidRDefault="00C8534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года</w:t>
            </w:r>
          </w:p>
        </w:tc>
      </w:tr>
    </w:tbl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Приложении №1 к лицензии  на право ведения образовательной деятельности от</w:t>
      </w:r>
      <w:r w:rsidR="00207BB2">
        <w:rPr>
          <w:rFonts w:ascii="Times New Roman" w:hAnsi="Times New Roman"/>
          <w:sz w:val="24"/>
          <w:szCs w:val="24"/>
        </w:rPr>
        <w:t xml:space="preserve"> 24.10.2016 г. </w:t>
      </w:r>
      <w:proofErr w:type="gramStart"/>
      <w:r w:rsidR="00207BB2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207BB2">
        <w:rPr>
          <w:rFonts w:ascii="Times New Roman" w:hAnsi="Times New Roman"/>
          <w:sz w:val="24"/>
          <w:szCs w:val="24"/>
        </w:rPr>
        <w:t xml:space="preserve"> № 5136</w:t>
      </w:r>
      <w:r>
        <w:rPr>
          <w:rFonts w:ascii="Times New Roman" w:hAnsi="Times New Roman"/>
          <w:sz w:val="24"/>
          <w:szCs w:val="24"/>
        </w:rPr>
        <w:t xml:space="preserve"> отмечается соответствие следующих контрольных нормативов, установленным в соответствии с законодательством Российской Федерации требованиям:</w:t>
      </w:r>
    </w:p>
    <w:p w:rsidR="00C85345" w:rsidRDefault="00C85345" w:rsidP="00F16C7C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образовательного ценза педагогических работников;</w:t>
      </w:r>
    </w:p>
    <w:p w:rsidR="00C85345" w:rsidRDefault="00C85345" w:rsidP="00F16C7C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материально-технического обеспечения образовательной деятельности;</w:t>
      </w:r>
    </w:p>
    <w:p w:rsidR="00C85345" w:rsidRDefault="00C85345" w:rsidP="00F16C7C">
      <w:pPr>
        <w:pStyle w:val="ae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учебной, учебно-методической литературы и иных библиотечно-информационных ресурсов и средств обеспечения образовательного процесса.</w:t>
      </w:r>
    </w:p>
    <w:p w:rsidR="00C85345" w:rsidRDefault="00C85345" w:rsidP="00C85345">
      <w:pPr>
        <w:pStyle w:val="a4"/>
        <w:shd w:val="clear" w:color="auto" w:fill="FFFFFF"/>
        <w:spacing w:after="0"/>
        <w:ind w:firstLine="709"/>
      </w:pPr>
      <w:r>
        <w:t>Учреждения имеет свидетельство о государственной аккредитации, выданное министерством образования Ставропольс</w:t>
      </w:r>
      <w:r w:rsidR="00207BB2">
        <w:t>кого края Серия 26</w:t>
      </w:r>
      <w:proofErr w:type="gramStart"/>
      <w:r w:rsidR="00207BB2">
        <w:t xml:space="preserve"> А</w:t>
      </w:r>
      <w:proofErr w:type="gramEnd"/>
      <w:r w:rsidR="00207BB2">
        <w:t xml:space="preserve"> 02 №0000497 Регистрационный номер 2804 выданный 25</w:t>
      </w:r>
      <w:r>
        <w:t>.11.</w:t>
      </w:r>
      <w:r w:rsidR="00207BB2">
        <w:t xml:space="preserve">2016 г., действительное </w:t>
      </w:r>
      <w:r w:rsidR="00D95AA6">
        <w:t>бессрочно.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локальных актов, являющихся приложением к настоящему Уставу, дополнен: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порядке приема, переводе и отчислении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рабочей программе по учебным предметам, спецкурсам, элективным курсам;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регламентации и оформлении возникновения, приостановления и прекращения образовательных отношений между общеобразовательным учреждением и обучающимися и (или) их родителями (законными представителями);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ознакомления родителей (законных представителей) с ходом и содержанием образовательного процесса;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об этическом кодексе;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школьной службе примирения;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об обеспечении пропускного режима и охране;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требованиях к школьной одежде и внешнему виду обучающихся;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формах и процедурах аттестации педагогических работников на соответствие занимаемой должности;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Положением о порядке применения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и снятии с обучающихся мер дисциплинарного взыскания;</w:t>
      </w:r>
    </w:p>
    <w:p w:rsidR="00C85345" w:rsidRDefault="00C85345" w:rsidP="00F16C7C">
      <w:pPr>
        <w:pStyle w:val="ae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комиссии по урегулированию споров между участниками образовательного процесса.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содержание локальных актов Учреждения соответствуют её Уставу и законодательству РФ, адекватно отражают тип и вид учреждения и учитывают требования социума на качество и полноту реализации образовательных услуг.  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имеются в наличии документы по охране труда и действиям в чрезвычайных обстоятельствах. Регулярно (раз в четверть) проводятся мероприятия по отработке действий учащихся и коллектива школы в условиях чрезвычайных обстоятельств. Ведется журнал инструктажа по технике безопасности.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 план основных мероприятий по гражданской обороне, предупреждения и ликвидации чрезвычайных ситуаций, обеспечению пожарной безопасности и безопасности детей на водных объектах.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Учреждение имеет развитые партнерские связи с различными образовательными учреждениями, органами местной власти, организациями, с которыми реализует различные совместные программы и мероприятия, направленные на совершенствование социокультурной среды, повышение эффективности образовательной деятельности, поддержку социально – полезной активности школьников. Учреждение сотрудничает со следующими учреждениями и организациями: ЦДТ, ДЮСШ, ЦРБ, детская поликлиника. 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 xml:space="preserve">: Для организационно-правового обеспечения образовательной деятельности  Учреждение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требованиям; лицензионные требования и нормативы соблюдаются; правила приема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ОУ соответствуют действующему законодательству.</w:t>
      </w:r>
    </w:p>
    <w:p w:rsidR="00C85345" w:rsidRDefault="00C85345" w:rsidP="00C85345">
      <w:pPr>
        <w:pStyle w:val="a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345" w:rsidRDefault="00C85345" w:rsidP="00C853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Качество управления образовательным учреждением</w:t>
      </w:r>
    </w:p>
    <w:p w:rsidR="00C85345" w:rsidRDefault="00C85345" w:rsidP="00C85345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Управление Учреждением осуществляется в соответствии с законодательством Российской Федерации, на основе соответствующей нормативно-правовой базы, которая в том числе определяет компетенцию, права, ответственность учредителя и самого образовательного учреждения.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Управление Учреждением строится на принципах единоначалия и самоуправления. </w:t>
      </w:r>
      <w:r>
        <w:rPr>
          <w:rFonts w:ascii="Times New Roman" w:hAnsi="Times New Roman"/>
          <w:sz w:val="24"/>
          <w:szCs w:val="24"/>
        </w:rPr>
        <w:t xml:space="preserve">Основными формами самоуправления в Учреждении являются Управляющий Совет,  педагогический совет, общешкольный родительский комитет, общее собрание коллектива.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Непосредственное руководство учреждением осуществляет директор школы. Разграничение полномочий органов самоуправления, а также директора закреплено в Уставе Учреждения, локальных актах. Цели управления Учреждением согласованы с заказом со стороны общества. Анализ цели и задач управления показал, что они соответствуют потребностям населения, обучающихся, их родителей (законных представителей), а также педагогов учреждения.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настоящему времени в Учреждении сложилась следующая структура управления:</w:t>
      </w:r>
    </w:p>
    <w:p w:rsidR="00C85345" w:rsidRDefault="00C85345" w:rsidP="00F16C7C">
      <w:pPr>
        <w:pStyle w:val="af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Управляющего Совета;</w:t>
      </w:r>
    </w:p>
    <w:p w:rsidR="00C85345" w:rsidRDefault="00C85345" w:rsidP="00F16C7C">
      <w:pPr>
        <w:pStyle w:val="af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директора;</w:t>
      </w:r>
    </w:p>
    <w:p w:rsidR="00C85345" w:rsidRDefault="00C85345" w:rsidP="00F16C7C">
      <w:pPr>
        <w:pStyle w:val="af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заместителя директора;</w:t>
      </w:r>
    </w:p>
    <w:p w:rsidR="00C85345" w:rsidRDefault="00C85345" w:rsidP="00F16C7C">
      <w:pPr>
        <w:pStyle w:val="af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руководителей методических объединений;</w:t>
      </w:r>
    </w:p>
    <w:p w:rsidR="00C85345" w:rsidRDefault="00C85345" w:rsidP="00F16C7C">
      <w:pPr>
        <w:pStyle w:val="af"/>
        <w:numPr>
          <w:ilvl w:val="0"/>
          <w:numId w:val="5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педагогических работников.</w:t>
      </w:r>
    </w:p>
    <w:p w:rsidR="00C85345" w:rsidRDefault="00C85345" w:rsidP="00C8534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каждом из уровней по горизонтали разворачивается своя структура органов, которые взаимосвязаны с субъектами по вертикали и горизонтали. В организационной структуре представлены как профессиональные руководители (заместители директора, руководители методических объединений), так и различные общественные субъекты (председатель профкома, председатель Управляющего Совета Учреждения), что необходимо для эффективного управления Учреждением. В структуре управления школой отношение того или иного субъекта управления характеризуется координационными и субординационными связями, как по вертикали, так и по горизонтали:</w:t>
      </w:r>
    </w:p>
    <w:p w:rsidR="00C85345" w:rsidRDefault="00C85345" w:rsidP="00F16C7C">
      <w:pPr>
        <w:pStyle w:val="af"/>
        <w:numPr>
          <w:ilvl w:val="0"/>
          <w:numId w:val="6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деятельность Управляющего Совета регламентирована Уставом и Положением об Управляющем Совете;</w:t>
      </w:r>
    </w:p>
    <w:p w:rsidR="00C85345" w:rsidRDefault="00C85345" w:rsidP="00F16C7C">
      <w:pPr>
        <w:pStyle w:val="af"/>
        <w:numPr>
          <w:ilvl w:val="0"/>
          <w:numId w:val="6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директора и его заместителей регламентирована функциональными обязанностями, составленными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содержания деятельности каждого члена управленческого аппарата; </w:t>
      </w:r>
    </w:p>
    <w:p w:rsidR="00C85345" w:rsidRDefault="00C85345" w:rsidP="00F16C7C">
      <w:pPr>
        <w:pStyle w:val="af"/>
        <w:numPr>
          <w:ilvl w:val="0"/>
          <w:numId w:val="6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деятельность структурных подразделений регламентирована локальными актами.</w:t>
      </w:r>
    </w:p>
    <w:p w:rsidR="00C85345" w:rsidRDefault="00C85345" w:rsidP="00C8534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Таким образом, в системе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управления выделены взаимосвязанные уровни управления, определены зоны функционирования органов управления каждого уровня, связи между ними. Система управления на всех уровнях является открытой и развивающейся, что обеспечивает устойчивость координации деятельности всех звеньев учреждения. Управление образовательным процессом ведется администрацией Учреждения.</w:t>
      </w:r>
    </w:p>
    <w:p w:rsidR="00C85345" w:rsidRDefault="00C85345" w:rsidP="00C8534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Необходимым условием управления школой является её информационное обеспечение. Информационное обеспечение управления Учреждением состоит в выборе и соответствующей обработке сведений, характеризующих состояние ее образовательной системы.</w:t>
      </w:r>
    </w:p>
    <w:p w:rsidR="00C85345" w:rsidRDefault="00C85345" w:rsidP="00C8534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функции, которые выполняет система информационного обеспечения управления Учреждением, состоят в следующем:</w:t>
      </w:r>
    </w:p>
    <w:p w:rsidR="00C85345" w:rsidRDefault="00C85345" w:rsidP="00F16C7C">
      <w:pPr>
        <w:pStyle w:val="af"/>
        <w:numPr>
          <w:ilvl w:val="0"/>
          <w:numId w:val="7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удовлетворять потребности обучающихся, учителей, руководителя в сведениях, необходимых в их деятельности и во взаимодействии;</w:t>
      </w:r>
    </w:p>
    <w:p w:rsidR="00C85345" w:rsidRDefault="00C85345" w:rsidP="00F16C7C">
      <w:pPr>
        <w:pStyle w:val="af"/>
        <w:numPr>
          <w:ilvl w:val="0"/>
          <w:numId w:val="7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информировать о состоянии образовательного пространства в Учреждении, об обеспеченности средствами образования, об образованности обучающихся, о профессиональной квалификации учителей;</w:t>
      </w:r>
    </w:p>
    <w:p w:rsidR="00C85345" w:rsidRDefault="00C85345" w:rsidP="00F16C7C">
      <w:pPr>
        <w:pStyle w:val="af"/>
        <w:numPr>
          <w:ilvl w:val="0"/>
          <w:numId w:val="7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передавать обучающимся, учителям, руководителю и его заместителям сведения и документы, адресно направленные им;</w:t>
      </w:r>
    </w:p>
    <w:p w:rsidR="00C85345" w:rsidRDefault="00C85345" w:rsidP="00F16C7C">
      <w:pPr>
        <w:pStyle w:val="af"/>
        <w:numPr>
          <w:ilvl w:val="0"/>
          <w:numId w:val="7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систематически выявлять уровни развития интеллекта, эмоционально-психического и физического здоровья, образовательные потребности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5345" w:rsidRDefault="00C85345" w:rsidP="00F16C7C">
      <w:pPr>
        <w:pStyle w:val="af"/>
        <w:numPr>
          <w:ilvl w:val="0"/>
          <w:numId w:val="7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информировать педагогических работников о вовлеченности родителей (законных представителей) в процесс воспитания и обучения своих детей, затруднениях, которые они испытывают при этом.</w:t>
      </w:r>
    </w:p>
    <w:p w:rsidR="00C85345" w:rsidRDefault="00C85345" w:rsidP="00C8534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Управленческая практика показывает, что определение состава функций управления подобным образом позволило добиться единообразных подходов субъектов правления к отбору и обработке сведений, которые подлежат передаче на все уровни. В Учреждении имеется возможность варьировать информационное обеспечение в зависимости от индивидуальных потребностей тех или иных участников образования.</w:t>
      </w:r>
    </w:p>
    <w:p w:rsidR="00C85345" w:rsidRDefault="00C85345" w:rsidP="00C8534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Учреждении сложилась система документационного обеспечения управления. Документационное обеспечение управления включает комплекс взаимосвязанных документов:</w:t>
      </w:r>
    </w:p>
    <w:p w:rsidR="00C85345" w:rsidRDefault="00C85345" w:rsidP="00F16C7C">
      <w:pPr>
        <w:pStyle w:val="af"/>
        <w:numPr>
          <w:ilvl w:val="0"/>
          <w:numId w:val="8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организационные документы;</w:t>
      </w:r>
    </w:p>
    <w:p w:rsidR="00C85345" w:rsidRDefault="00C85345" w:rsidP="00F16C7C">
      <w:pPr>
        <w:pStyle w:val="af"/>
        <w:numPr>
          <w:ilvl w:val="0"/>
          <w:numId w:val="8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распорядительные документы;</w:t>
      </w:r>
    </w:p>
    <w:p w:rsidR="00C85345" w:rsidRDefault="00C85345" w:rsidP="00F16C7C">
      <w:pPr>
        <w:pStyle w:val="af"/>
        <w:numPr>
          <w:ilvl w:val="0"/>
          <w:numId w:val="8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информационно-справочные документы;</w:t>
      </w:r>
    </w:p>
    <w:p w:rsidR="00C85345" w:rsidRDefault="00C85345" w:rsidP="00F16C7C">
      <w:pPr>
        <w:pStyle w:val="af"/>
        <w:numPr>
          <w:ilvl w:val="0"/>
          <w:numId w:val="8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учебно-педагогическая документация.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Каждый из комплексов представлен соответствующими документами, регламентирующими структуру, задачи и функции Учреждения, организацию ее работы, права и обязанности, ответственность руководителя и работников, распорядительную деятельность Учреждения и т.д.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Одним из направлений совершенствования управления Учреждением является совершенствование организационной структуры управления. В условиях демократизации управления возросла значимость перераспределения управленческих функций между всеми субъектами, задействованными в осуществлении образовательных задач. Делегирование прав и полномочий верхних уровней управления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нижним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условиях школьного образовательного пространства позволяет эффективно осуществлять образовательный процесс, что повышает эффективность управления на любом уровне.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совместно с его заместителями, руководителями методических объединений определяют перспективы развития учреждения, определяют этапы и содержание работы, контролируют деятельность Учреждения в целом и отдельных её структур, создают условия (нормативные, информационные, стимулирующие,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эргономические) для осуществления профессионально-педагогической деятельности. Особенностью деятельности субъектов уровня руководителя является организация образовательного процесса, диагностика осуществления воспитательной и учебной работы, отслеживание эффективности работы педагогических работников.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организационной структуре управления Учреждением часть полномочий с верхних уровней управления делегированы субъектам на нижестоящие уровни управления.</w:t>
      </w:r>
      <w:r>
        <w:rPr>
          <w:rFonts w:ascii="Times New Roman" w:hAnsi="Times New Roman"/>
          <w:sz w:val="24"/>
          <w:szCs w:val="24"/>
          <w:lang w:eastAsia="ru-RU"/>
        </w:rPr>
        <w:br/>
        <w:t>При планировании и анализе образовательной деятельности отмечается целеполагание, адекватность выбора сре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я достижения целей, последовательность и логичность, эффективность, полнота реализации планов.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контроль является одной из важнейших управленческих функций, и эффективным способом работы с учителями по повышению их педагогического мастерства. Качество планирования и осуществления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контроля приводит к повышению качества учебно – воспитательного процесса.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внутреннего контроля осуществляется на основе локальных актов, годового плана работы с учетом результатов анализа работы педагогического коллектива по следующим направлениям: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выполнения всеобуча; 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преподавания учебных предметов; 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 обучающихся; 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работой с документацией;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учебной деятельностью педагогических кадров; 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работой по подготовке к итоговой аттестации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состоянием учебно-материальной базы;</w:t>
      </w:r>
    </w:p>
    <w:p w:rsidR="00C85345" w:rsidRDefault="00C85345" w:rsidP="00F16C7C">
      <w:pPr>
        <w:pStyle w:val="ae"/>
        <w:numPr>
          <w:ilvl w:val="0"/>
          <w:numId w:val="9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качеством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Источниками информации являются: урок, коллектив обучающихся, электронный журнал, классные журналы, дневники учащегося, ученические тетради, рабочая программа учителя, контрольные работы, диагностические работы, личные дела обучающихся.</w:t>
      </w:r>
      <w:proofErr w:type="gramEnd"/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следующие методы контроля: наблюдение, проверка документации, опрос (устный, письменный, включая анкетирование), тестирование, оперативный анализ проведенного урока или мероприятия с его организаторами или участниками, собеседование.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том, какие вопросы выносятся на контроль, доводится до сведения учителей и педагогов, по необходимости - до обучающихся и их родителей на совещаниях при директоре, при завуче, производственных совещаниях, педсоветах и родительских собраниях.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контроля оформляются в виде таблиц, графиков, диаграмм, текстовой аналитической информации, справок, сообщений на педсовете.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Используются следующие виды контроля: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классно-обобщающий;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фронтальный;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предварительный;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обзорный;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текущий;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промежуточный;</w:t>
      </w:r>
    </w:p>
    <w:p w:rsidR="00C85345" w:rsidRDefault="00C85345" w:rsidP="00F16C7C">
      <w:pPr>
        <w:pStyle w:val="ae"/>
        <w:numPr>
          <w:ilvl w:val="0"/>
          <w:numId w:val="10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контроль осуществляется директором и его заместителями, методический контроль – руководителями методических объединений.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итогам контроля принимаются управленческие решения в форме решений педсовета, методических объединений, приказов  и распоряжений директора.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место отведено мониторингу образовательного процесса, так как данный вид контроля подразумевает исследование динамики процессов обучения и воспитания. Проводятся мониторинги:</w:t>
      </w:r>
    </w:p>
    <w:p w:rsidR="00C85345" w:rsidRDefault="00C85345" w:rsidP="00F16C7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качества знаний и обученность обучающихся по отдельным предметам;</w:t>
      </w:r>
    </w:p>
    <w:p w:rsidR="00C85345" w:rsidRDefault="00C85345" w:rsidP="00F16C7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подготовки четвертых классов к проведению Всероссийских проверочных работ;</w:t>
      </w:r>
    </w:p>
    <w:p w:rsidR="00C85345" w:rsidRDefault="00C85345" w:rsidP="00F16C7C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уровня подготовки девятых, одиннадцатых классов к прохождению государственной итоговой аттестации.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Учреждении контрольно-инспекционная деятельность характеризуется качеством итоговых аналитических материалов, системой и адекватностью принятия мер по результатам контроля.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управленческой документации показывает, что протоколы заседаний педагогического совета, административных совещаний оформлены в соответствии с требованиями; прослеживается соответствие вопросов уровню рассмотрения, выполняются принятые решения.</w:t>
      </w:r>
    </w:p>
    <w:p w:rsidR="00C85345" w:rsidRDefault="00C85345" w:rsidP="00C853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85345" w:rsidRDefault="00C85345" w:rsidP="00C8534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Вывод</w:t>
      </w:r>
      <w:r>
        <w:rPr>
          <w:rFonts w:ascii="Times New Roman" w:eastAsia="Times New Roman" w:hAnsi="Times New Roman"/>
          <w:sz w:val="24"/>
          <w:szCs w:val="24"/>
        </w:rPr>
        <w:t>: управляющая система Учреждения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объективности, что позволяет педагогическому коллективу работать в режиме развития.</w:t>
      </w:r>
    </w:p>
    <w:p w:rsidR="00C85345" w:rsidRDefault="00C85345" w:rsidP="00C853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5345" w:rsidRPr="00690171" w:rsidRDefault="00C85345" w:rsidP="00C85345">
      <w:pPr>
        <w:pStyle w:val="ae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90171">
        <w:rPr>
          <w:rFonts w:ascii="Times New Roman" w:hAnsi="Times New Roman"/>
          <w:b/>
          <w:sz w:val="24"/>
          <w:szCs w:val="24"/>
          <w:lang w:eastAsia="ru-RU"/>
        </w:rPr>
        <w:t>3. Качество состояния кадров.</w:t>
      </w:r>
    </w:p>
    <w:p w:rsidR="00C85345" w:rsidRPr="00690171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90171">
        <w:rPr>
          <w:rFonts w:ascii="Times New Roman" w:hAnsi="Times New Roman"/>
          <w:sz w:val="24"/>
          <w:szCs w:val="24"/>
        </w:rPr>
        <w:t>Штатное расписание школы соответствует типу и виду образовательного учреждения. В настоящее время в школе имеется вакансия уч</w:t>
      </w:r>
      <w:r w:rsidR="00207BB2" w:rsidRPr="00690171">
        <w:rPr>
          <w:rFonts w:ascii="Times New Roman" w:hAnsi="Times New Roman"/>
          <w:sz w:val="24"/>
          <w:szCs w:val="24"/>
        </w:rPr>
        <w:t>ителя химии</w:t>
      </w:r>
      <w:r w:rsidRPr="00690171">
        <w:rPr>
          <w:rFonts w:ascii="Times New Roman" w:hAnsi="Times New Roman"/>
          <w:sz w:val="24"/>
          <w:szCs w:val="24"/>
        </w:rPr>
        <w:t>.</w:t>
      </w:r>
    </w:p>
    <w:p w:rsidR="00C85345" w:rsidRPr="00690171" w:rsidRDefault="00C85345" w:rsidP="00C85345">
      <w:pPr>
        <w:pStyle w:val="ae"/>
        <w:ind w:firstLine="709"/>
        <w:jc w:val="both"/>
        <w:rPr>
          <w:rFonts w:ascii="Calibri" w:hAnsi="Calibri"/>
        </w:rPr>
      </w:pPr>
      <w:r w:rsidRPr="00690171">
        <w:rPr>
          <w:rFonts w:ascii="Times New Roman" w:hAnsi="Times New Roman"/>
          <w:sz w:val="24"/>
          <w:szCs w:val="24"/>
        </w:rPr>
        <w:t>В педагогическом коллективе Учрежде</w:t>
      </w:r>
      <w:r w:rsidR="00690171">
        <w:rPr>
          <w:rFonts w:ascii="Times New Roman" w:hAnsi="Times New Roman"/>
          <w:sz w:val="24"/>
          <w:szCs w:val="24"/>
        </w:rPr>
        <w:t>ния педагогических работни</w:t>
      </w:r>
      <w:r w:rsidR="00690171" w:rsidRPr="00EA6A96">
        <w:rPr>
          <w:rFonts w:ascii="Times New Roman" w:hAnsi="Times New Roman"/>
          <w:sz w:val="24"/>
          <w:szCs w:val="24"/>
        </w:rPr>
        <w:t xml:space="preserve">ков </w:t>
      </w:r>
      <w:r w:rsidR="00B75165" w:rsidRPr="00EA6A96">
        <w:rPr>
          <w:rFonts w:ascii="Times New Roman" w:hAnsi="Times New Roman"/>
          <w:sz w:val="24"/>
          <w:szCs w:val="24"/>
        </w:rPr>
        <w:t>18</w:t>
      </w:r>
      <w:r w:rsidR="00690171" w:rsidRPr="00EA6A96">
        <w:rPr>
          <w:rFonts w:ascii="Times New Roman" w:hAnsi="Times New Roman"/>
          <w:sz w:val="24"/>
          <w:szCs w:val="24"/>
        </w:rPr>
        <w:t xml:space="preserve">. Из них </w:t>
      </w:r>
      <w:r w:rsidR="00B75165" w:rsidRPr="00EA6A96">
        <w:rPr>
          <w:rFonts w:ascii="Times New Roman" w:hAnsi="Times New Roman"/>
          <w:sz w:val="24"/>
          <w:szCs w:val="24"/>
        </w:rPr>
        <w:t>16</w:t>
      </w:r>
      <w:r w:rsidRPr="00EA6A96">
        <w:rPr>
          <w:rFonts w:ascii="Times New Roman" w:hAnsi="Times New Roman"/>
          <w:sz w:val="24"/>
          <w:szCs w:val="24"/>
        </w:rPr>
        <w:t xml:space="preserve"> учителей:</w:t>
      </w:r>
    </w:p>
    <w:p w:rsidR="00C85345" w:rsidRPr="0079284C" w:rsidRDefault="00C85345" w:rsidP="00F16C7C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9284C">
        <w:rPr>
          <w:rFonts w:ascii="Times New Roman" w:hAnsi="Times New Roman"/>
          <w:sz w:val="24"/>
          <w:szCs w:val="24"/>
        </w:rPr>
        <w:t xml:space="preserve">4  учителя начальной школы </w:t>
      </w:r>
    </w:p>
    <w:p w:rsidR="00C85345" w:rsidRPr="0079284C" w:rsidRDefault="00690171" w:rsidP="00F16C7C">
      <w:pPr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79284C">
        <w:rPr>
          <w:rFonts w:ascii="Times New Roman" w:hAnsi="Times New Roman"/>
          <w:sz w:val="24"/>
          <w:szCs w:val="24"/>
        </w:rPr>
        <w:t>13</w:t>
      </w:r>
      <w:r w:rsidR="00C85345" w:rsidRPr="0079284C">
        <w:rPr>
          <w:rFonts w:ascii="Times New Roman" w:hAnsi="Times New Roman"/>
          <w:sz w:val="24"/>
          <w:szCs w:val="24"/>
        </w:rPr>
        <w:t xml:space="preserve"> учителей основного и среднего  общего образования. </w:t>
      </w:r>
    </w:p>
    <w:p w:rsidR="00C85345" w:rsidRPr="00690171" w:rsidRDefault="00690171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9284C">
        <w:rPr>
          <w:rFonts w:ascii="Times New Roman" w:hAnsi="Times New Roman"/>
          <w:sz w:val="24"/>
          <w:szCs w:val="24"/>
        </w:rPr>
        <w:t xml:space="preserve">Из </w:t>
      </w:r>
      <w:r w:rsidR="00B75165" w:rsidRPr="0079284C">
        <w:rPr>
          <w:rFonts w:ascii="Times New Roman" w:hAnsi="Times New Roman"/>
          <w:sz w:val="24"/>
          <w:szCs w:val="24"/>
        </w:rPr>
        <w:t>18</w:t>
      </w:r>
      <w:r w:rsidRPr="0079284C">
        <w:rPr>
          <w:rFonts w:ascii="Times New Roman" w:hAnsi="Times New Roman"/>
          <w:sz w:val="24"/>
          <w:szCs w:val="24"/>
        </w:rPr>
        <w:t xml:space="preserve"> педагогических работников – </w:t>
      </w:r>
      <w:r w:rsidR="00D23614">
        <w:rPr>
          <w:rFonts w:ascii="Times New Roman" w:hAnsi="Times New Roman"/>
          <w:sz w:val="24"/>
          <w:szCs w:val="24"/>
        </w:rPr>
        <w:t>12</w:t>
      </w:r>
      <w:r w:rsidR="00C85345" w:rsidRPr="0079284C">
        <w:rPr>
          <w:rFonts w:ascii="Times New Roman" w:hAnsi="Times New Roman"/>
          <w:sz w:val="24"/>
          <w:szCs w:val="24"/>
        </w:rPr>
        <w:t xml:space="preserve"> имеют вы</w:t>
      </w:r>
      <w:r w:rsidRPr="0079284C">
        <w:rPr>
          <w:rFonts w:ascii="Times New Roman" w:hAnsi="Times New Roman"/>
          <w:sz w:val="24"/>
          <w:szCs w:val="24"/>
        </w:rPr>
        <w:t xml:space="preserve">сшее образование, </w:t>
      </w:r>
      <w:r w:rsidR="00D23614">
        <w:rPr>
          <w:rFonts w:ascii="Times New Roman" w:hAnsi="Times New Roman"/>
          <w:sz w:val="24"/>
          <w:szCs w:val="24"/>
        </w:rPr>
        <w:t>6</w:t>
      </w:r>
      <w:r w:rsidRPr="0079284C">
        <w:rPr>
          <w:rFonts w:ascii="Times New Roman" w:hAnsi="Times New Roman"/>
          <w:sz w:val="24"/>
          <w:szCs w:val="24"/>
        </w:rPr>
        <w:t xml:space="preserve"> учителя</w:t>
      </w:r>
      <w:r w:rsidR="00C85345" w:rsidRPr="0079284C">
        <w:rPr>
          <w:rFonts w:ascii="Times New Roman" w:hAnsi="Times New Roman"/>
          <w:sz w:val="24"/>
          <w:szCs w:val="24"/>
        </w:rPr>
        <w:t xml:space="preserve"> сре</w:t>
      </w:r>
      <w:r w:rsidRPr="0079284C">
        <w:rPr>
          <w:rFonts w:ascii="Times New Roman" w:hAnsi="Times New Roman"/>
          <w:sz w:val="24"/>
          <w:szCs w:val="24"/>
        </w:rPr>
        <w:t xml:space="preserve">днее специальное. В Учреждении </w:t>
      </w:r>
      <w:r w:rsidR="00D23614">
        <w:rPr>
          <w:rFonts w:ascii="Times New Roman" w:hAnsi="Times New Roman"/>
          <w:sz w:val="24"/>
          <w:szCs w:val="24"/>
        </w:rPr>
        <w:t>6</w:t>
      </w:r>
      <w:r w:rsidR="00C85345" w:rsidRPr="0079284C">
        <w:rPr>
          <w:rFonts w:ascii="Times New Roman" w:hAnsi="Times New Roman"/>
          <w:sz w:val="24"/>
          <w:szCs w:val="24"/>
        </w:rPr>
        <w:t xml:space="preserve"> </w:t>
      </w:r>
      <w:r w:rsidRPr="0079284C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C85345" w:rsidRPr="0079284C">
        <w:rPr>
          <w:rFonts w:ascii="Times New Roman" w:hAnsi="Times New Roman"/>
          <w:sz w:val="24"/>
          <w:szCs w:val="24"/>
        </w:rPr>
        <w:t>имеет высш</w:t>
      </w:r>
      <w:r w:rsidR="00657ABF" w:rsidRPr="0079284C">
        <w:rPr>
          <w:rFonts w:ascii="Times New Roman" w:hAnsi="Times New Roman"/>
          <w:sz w:val="24"/>
          <w:szCs w:val="24"/>
        </w:rPr>
        <w:t xml:space="preserve">ую квалификационную категорию, </w:t>
      </w:r>
      <w:r w:rsidR="00D23614">
        <w:rPr>
          <w:rFonts w:ascii="Times New Roman" w:hAnsi="Times New Roman"/>
          <w:sz w:val="24"/>
          <w:szCs w:val="24"/>
        </w:rPr>
        <w:t>1 учитель</w:t>
      </w:r>
      <w:r w:rsidR="00C85345" w:rsidRPr="0079284C">
        <w:rPr>
          <w:rFonts w:ascii="Times New Roman" w:hAnsi="Times New Roman"/>
          <w:sz w:val="24"/>
          <w:szCs w:val="24"/>
        </w:rPr>
        <w:t xml:space="preserve"> имеет первую</w:t>
      </w:r>
      <w:r w:rsidR="00F16C7C" w:rsidRPr="0079284C">
        <w:rPr>
          <w:rFonts w:ascii="Times New Roman" w:hAnsi="Times New Roman"/>
          <w:sz w:val="24"/>
          <w:szCs w:val="24"/>
        </w:rPr>
        <w:t xml:space="preserve"> квалификационную категорию. Один учитель имеет</w:t>
      </w:r>
      <w:r w:rsidR="00C85345" w:rsidRPr="0079284C">
        <w:rPr>
          <w:rFonts w:ascii="Times New Roman" w:hAnsi="Times New Roman"/>
          <w:sz w:val="24"/>
          <w:szCs w:val="24"/>
        </w:rPr>
        <w:t xml:space="preserve"> звание «Почетный работник общего образования РФ», </w:t>
      </w:r>
      <w:r w:rsidR="00F16C7C" w:rsidRPr="0079284C">
        <w:rPr>
          <w:rFonts w:ascii="Times New Roman" w:hAnsi="Times New Roman"/>
          <w:sz w:val="24"/>
          <w:szCs w:val="24"/>
        </w:rPr>
        <w:t>два</w:t>
      </w:r>
      <w:r w:rsidR="00C85345" w:rsidRPr="007928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учителя награждены Почётной грамотой министерства  образования Ставропольского края.</w:t>
      </w:r>
    </w:p>
    <w:p w:rsidR="00C85345" w:rsidRPr="00690171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90171">
        <w:rPr>
          <w:rFonts w:ascii="Times New Roman" w:hAnsi="Times New Roman"/>
          <w:sz w:val="24"/>
          <w:szCs w:val="24"/>
        </w:rPr>
        <w:t xml:space="preserve">В Учреждении утверждён состав аттестационной комиссии для проведения аттестации педагогических работников на соответствие занимаемой должности (приказ от </w:t>
      </w:r>
      <w:r w:rsidR="00B75165">
        <w:rPr>
          <w:rFonts w:ascii="Times New Roman" w:hAnsi="Times New Roman"/>
          <w:sz w:val="24"/>
          <w:szCs w:val="24"/>
        </w:rPr>
        <w:t>10</w:t>
      </w:r>
      <w:r w:rsidRPr="00690171">
        <w:rPr>
          <w:rFonts w:ascii="Times New Roman" w:hAnsi="Times New Roman"/>
          <w:sz w:val="24"/>
          <w:szCs w:val="24"/>
        </w:rPr>
        <w:t>.10.20</w:t>
      </w:r>
      <w:r w:rsidR="00B75165">
        <w:rPr>
          <w:rFonts w:ascii="Times New Roman" w:hAnsi="Times New Roman"/>
          <w:sz w:val="24"/>
          <w:szCs w:val="24"/>
        </w:rPr>
        <w:t>20</w:t>
      </w:r>
      <w:r w:rsidRPr="00690171">
        <w:rPr>
          <w:rFonts w:ascii="Times New Roman" w:hAnsi="Times New Roman"/>
          <w:sz w:val="24"/>
          <w:szCs w:val="24"/>
        </w:rPr>
        <w:t xml:space="preserve"> г. №</w:t>
      </w:r>
      <w:r w:rsidR="00B75165">
        <w:rPr>
          <w:rFonts w:ascii="Times New Roman" w:hAnsi="Times New Roman"/>
          <w:sz w:val="24"/>
          <w:szCs w:val="24"/>
        </w:rPr>
        <w:t>44</w:t>
      </w:r>
      <w:r w:rsidRPr="00690171">
        <w:rPr>
          <w:rFonts w:ascii="Times New Roman" w:hAnsi="Times New Roman"/>
          <w:sz w:val="24"/>
          <w:szCs w:val="24"/>
        </w:rPr>
        <w:t xml:space="preserve">), который начал свою работу, исходя из Положения о формах и процедурах проведения аттестации на соответствие занимаемой должности педагогических работников общеобразовательного учреждения. </w:t>
      </w:r>
    </w:p>
    <w:p w:rsidR="00C85345" w:rsidRPr="00690171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90171">
        <w:rPr>
          <w:rFonts w:ascii="Times New Roman" w:hAnsi="Times New Roman"/>
          <w:sz w:val="24"/>
          <w:szCs w:val="24"/>
          <w:bdr w:val="none" w:sz="0" w:space="0" w:color="auto" w:frame="1"/>
        </w:rPr>
        <w:t>Повышению профессионального мастерства педагогических работников способствует учёба на курсах повышения квалификации и переподготовка в учреждениях высшего профессионального образования.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0171">
        <w:rPr>
          <w:rFonts w:ascii="Times New Roman" w:hAnsi="Times New Roman"/>
          <w:bCs/>
          <w:sz w:val="24"/>
          <w:szCs w:val="24"/>
        </w:rPr>
        <w:t>Анализ уровня квалификации кадрового потенциала по образовательному цензу:</w:t>
      </w:r>
    </w:p>
    <w:p w:rsidR="00D23614" w:rsidRPr="00690171" w:rsidRDefault="00D23614" w:rsidP="00C85345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80" w:type="dxa"/>
        <w:jc w:val="center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938"/>
        <w:gridCol w:w="934"/>
        <w:gridCol w:w="1007"/>
        <w:gridCol w:w="992"/>
        <w:gridCol w:w="851"/>
        <w:gridCol w:w="850"/>
        <w:gridCol w:w="1122"/>
        <w:gridCol w:w="1134"/>
      </w:tblGrid>
      <w:tr w:rsidR="00C85345" w:rsidRPr="0079284C" w:rsidTr="00C85345">
        <w:trPr>
          <w:trHeight w:val="25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Общее количество педагогических работников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Образовательный ценз %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Возрастной ценз %</w:t>
            </w:r>
          </w:p>
        </w:tc>
      </w:tr>
      <w:tr w:rsidR="00C85345" w:rsidRPr="0079284C" w:rsidTr="00C85345">
        <w:trPr>
          <w:trHeight w:val="855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9284C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gramEnd"/>
          </w:p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в.т.ч. неоконченное высшее образование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 xml:space="preserve">количество педагогов пенсионного и </w:t>
            </w:r>
            <w:proofErr w:type="spellStart"/>
            <w:r w:rsidRPr="0079284C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79284C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</w:tr>
      <w:tr w:rsidR="00C85345" w:rsidRPr="0079284C" w:rsidTr="00C85345">
        <w:trPr>
          <w:trHeight w:val="352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5345" w:rsidRPr="0079284C" w:rsidTr="00C85345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D6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D23614" w:rsidP="00ED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D2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D2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D23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85345" w:rsidRPr="0079284C" w:rsidRDefault="00C85345" w:rsidP="00C8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5345" w:rsidRPr="0079284C" w:rsidRDefault="00C85345" w:rsidP="00C8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4C">
        <w:rPr>
          <w:rFonts w:ascii="Times New Roman" w:hAnsi="Times New Roman"/>
          <w:sz w:val="24"/>
          <w:szCs w:val="24"/>
        </w:rPr>
        <w:t>по стажу работы: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899"/>
        <w:gridCol w:w="839"/>
        <w:gridCol w:w="780"/>
        <w:gridCol w:w="780"/>
        <w:gridCol w:w="780"/>
        <w:gridCol w:w="780"/>
        <w:gridCol w:w="900"/>
        <w:gridCol w:w="1837"/>
      </w:tblGrid>
      <w:tr w:rsidR="00C85345" w:rsidRPr="0079284C" w:rsidTr="00C85345">
        <w:trPr>
          <w:cantSplit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45" w:rsidRPr="0079284C" w:rsidRDefault="00C85345">
            <w:pPr>
              <w:spacing w:after="0" w:line="240" w:lineRule="auto"/>
              <w:ind w:left="-36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Общее кол.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9284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Стаж работы</w:t>
            </w:r>
          </w:p>
        </w:tc>
      </w:tr>
      <w:tr w:rsidR="00C85345" w:rsidRPr="0079284C" w:rsidTr="00C85345">
        <w:trPr>
          <w:cantSplit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5- 10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 xml:space="preserve"> 10- 20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</w:tr>
      <w:tr w:rsidR="00C85345" w:rsidRPr="0079284C" w:rsidTr="00C85345"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5" w:rsidRPr="0079284C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85345" w:rsidRPr="00690171" w:rsidTr="00C85345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D6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28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 w:rsidP="0065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 w:rsidP="00D6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 w:rsidP="00D62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79284C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690171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</w:tbl>
    <w:p w:rsidR="00C85345" w:rsidRPr="00690171" w:rsidRDefault="00C85345" w:rsidP="00C8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5345" w:rsidRPr="00690171" w:rsidRDefault="00C85345" w:rsidP="00C8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171">
        <w:rPr>
          <w:rFonts w:ascii="Times New Roman" w:hAnsi="Times New Roman"/>
          <w:sz w:val="24"/>
          <w:szCs w:val="24"/>
        </w:rPr>
        <w:t>по возрастному цензу:</w:t>
      </w:r>
    </w:p>
    <w:tbl>
      <w:tblPr>
        <w:tblpPr w:leftFromText="180" w:rightFromText="180" w:vertAnchor="text" w:horzAnchor="margin" w:tblpXSpec="center" w:tblpY="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74"/>
      </w:tblGrid>
      <w:tr w:rsidR="00C85345" w:rsidRPr="00690171" w:rsidTr="00C85345">
        <w:trPr>
          <w:trHeight w:val="29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690171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171">
              <w:rPr>
                <w:rFonts w:ascii="Times New Roman" w:hAnsi="Times New Roman"/>
                <w:sz w:val="24"/>
                <w:szCs w:val="24"/>
              </w:rPr>
              <w:t>Средний возраст  педагога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690171" w:rsidRDefault="00C85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90171">
              <w:rPr>
                <w:rFonts w:ascii="Times New Roman" w:hAnsi="Times New Roman"/>
                <w:sz w:val="24"/>
                <w:szCs w:val="24"/>
              </w:rPr>
              <w:t>Педагогические вакансии по учебным предметам</w:t>
            </w:r>
          </w:p>
        </w:tc>
      </w:tr>
      <w:tr w:rsidR="00C85345" w:rsidRPr="00690171" w:rsidTr="00C8534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690171" w:rsidRDefault="0052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42.4</w:t>
            </w:r>
            <w:r w:rsidR="00C85345" w:rsidRPr="00690171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690171" w:rsidRDefault="00657ABF" w:rsidP="00657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="00151504">
              <w:rPr>
                <w:rFonts w:ascii="Times New Roman" w:hAnsi="Times New Roman"/>
                <w:sz w:val="24"/>
                <w:szCs w:val="24"/>
              </w:rPr>
              <w:t>, математика</w:t>
            </w:r>
          </w:p>
        </w:tc>
      </w:tr>
    </w:tbl>
    <w:p w:rsidR="00C85345" w:rsidRPr="00690171" w:rsidRDefault="00C85345" w:rsidP="00C85345">
      <w:pPr>
        <w:shd w:val="clear" w:color="auto" w:fill="FFFFFF"/>
        <w:spacing w:after="0" w:line="240" w:lineRule="auto"/>
        <w:ind w:right="19" w:hanging="5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5345" w:rsidRDefault="00C85345" w:rsidP="00C85345">
      <w:pPr>
        <w:pStyle w:val="a9"/>
        <w:ind w:firstLine="709"/>
        <w:rPr>
          <w:sz w:val="24"/>
        </w:rPr>
      </w:pPr>
      <w:r w:rsidRPr="00690171">
        <w:rPr>
          <w:sz w:val="24"/>
        </w:rPr>
        <w:t xml:space="preserve">Анализ показывает, что за 3 года состав педагогического коллектива стабильный, основная часть работников с высшим образованием, в коллективе </w:t>
      </w:r>
      <w:r w:rsidR="0052271D">
        <w:rPr>
          <w:sz w:val="24"/>
        </w:rPr>
        <w:t>3</w:t>
      </w:r>
      <w:r w:rsidR="00657ABF">
        <w:rPr>
          <w:sz w:val="24"/>
        </w:rPr>
        <w:t xml:space="preserve"> пенсионера, средний возраст </w:t>
      </w:r>
      <w:r w:rsidR="0052271D">
        <w:rPr>
          <w:sz w:val="24"/>
        </w:rPr>
        <w:t>42,4</w:t>
      </w:r>
      <w:r w:rsidRPr="00690171">
        <w:rPr>
          <w:sz w:val="24"/>
        </w:rPr>
        <w:t xml:space="preserve"> лет.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каждой реализуемой образовательной программе школа обеспечена кадрами. Учителя - </w:t>
      </w:r>
      <w:proofErr w:type="spellStart"/>
      <w:r>
        <w:rPr>
          <w:rFonts w:ascii="Times New Roman" w:hAnsi="Times New Roman"/>
          <w:sz w:val="24"/>
          <w:szCs w:val="24"/>
        </w:rPr>
        <w:t>многопредметники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преподают смежные дисциплины, своевременно проходят курсы повышения квалификации.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образовательной программы предполагается на основе технологического и информационного подходов, обеспечивающих не только формирование качественных знаний, но и развитие личности современного гражданина.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Важнейший принцип деятельности педагогического коллектива – включение детей в различные виды направляемой учителем, но самостоятельной учебной и внеурочной  деятельности. Большое внимание уделяется проектной деятельности школьников, их участию в различных олимпиадах, конференциях, конкурсах.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качества состояния кадров подтверждает н</w:t>
      </w:r>
      <w:r w:rsidR="0052271D">
        <w:rPr>
          <w:rFonts w:ascii="Times New Roman" w:hAnsi="Times New Roman"/>
          <w:sz w:val="24"/>
          <w:szCs w:val="24"/>
        </w:rPr>
        <w:t xml:space="preserve">аличие в Учреждении стабильного </w:t>
      </w:r>
      <w:r>
        <w:rPr>
          <w:rFonts w:ascii="Times New Roman" w:hAnsi="Times New Roman"/>
          <w:sz w:val="24"/>
          <w:szCs w:val="24"/>
        </w:rPr>
        <w:t>работоспособного творческого коллектива единомышленников.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сложилась определенная система методической работы с педагогическими кадрами. Педагогические работники объединены в методические объединения, творческие группы. Координирует всю методическую работу методический совет. На протяжении </w:t>
      </w:r>
      <w:r w:rsidR="00207BB2">
        <w:rPr>
          <w:rFonts w:ascii="Times New Roman" w:hAnsi="Times New Roman"/>
          <w:sz w:val="24"/>
          <w:szCs w:val="24"/>
        </w:rPr>
        <w:t xml:space="preserve">ряда лет в Учреждении работают </w:t>
      </w:r>
      <w:r w:rsidR="0052271D">
        <w:rPr>
          <w:rFonts w:ascii="Times New Roman" w:hAnsi="Times New Roman"/>
          <w:sz w:val="24"/>
          <w:szCs w:val="24"/>
        </w:rPr>
        <w:t>2</w:t>
      </w:r>
      <w:r w:rsidR="00207BB2">
        <w:rPr>
          <w:rFonts w:ascii="Times New Roman" w:hAnsi="Times New Roman"/>
          <w:sz w:val="24"/>
          <w:szCs w:val="24"/>
        </w:rPr>
        <w:t xml:space="preserve"> методических объединения</w:t>
      </w:r>
      <w:r>
        <w:rPr>
          <w:rFonts w:ascii="Times New Roman" w:hAnsi="Times New Roman"/>
          <w:sz w:val="24"/>
          <w:szCs w:val="24"/>
        </w:rPr>
        <w:t xml:space="preserve">: учителей и классных руководителей. За последние три года Учреждение работает над единой методической темой: </w:t>
      </w:r>
      <w:r w:rsidRPr="00657ABF">
        <w:rPr>
          <w:rFonts w:ascii="Times New Roman" w:hAnsi="Times New Roman"/>
          <w:sz w:val="24"/>
          <w:szCs w:val="24"/>
        </w:rPr>
        <w:t>«Творческая деятельность как условие развития личности учащегося».</w:t>
      </w:r>
      <w:r>
        <w:rPr>
          <w:rFonts w:ascii="Times New Roman" w:hAnsi="Times New Roman"/>
          <w:sz w:val="24"/>
          <w:szCs w:val="24"/>
        </w:rPr>
        <w:t xml:space="preserve"> Формирование коммуникативно-речевой компетенции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заседаниях методических объединений рассматриваются  следующие вопросы:</w:t>
      </w:r>
    </w:p>
    <w:p w:rsidR="00C85345" w:rsidRDefault="00C85345" w:rsidP="00F16C7C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теоретические вопросы, связанные с изучением трудных разделов образовательных программ и организацией образовательного процесса в рамках реализации ФГОС; </w:t>
      </w:r>
    </w:p>
    <w:p w:rsidR="00C85345" w:rsidRDefault="00C85345" w:rsidP="00F16C7C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самообразование учителей, так как это одна из форм повышения профессионального мастерства педагогов;</w:t>
      </w:r>
    </w:p>
    <w:p w:rsidR="00C85345" w:rsidRDefault="00C85345" w:rsidP="00F16C7C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и формы повышением качества знаний учащихся;</w:t>
      </w:r>
    </w:p>
    <w:p w:rsidR="00C85345" w:rsidRDefault="00C85345" w:rsidP="00F16C7C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 переоснащение кабинетов;</w:t>
      </w:r>
    </w:p>
    <w:p w:rsidR="00C85345" w:rsidRDefault="00C85345" w:rsidP="00F16C7C">
      <w:pPr>
        <w:pStyle w:val="ae"/>
        <w:numPr>
          <w:ilvl w:val="0"/>
          <w:numId w:val="1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работы с одаренными учащимися;</w:t>
      </w:r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учащихся  к  ОГЭ и ЕГЭ;</w:t>
      </w:r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и проведение ВПР, РПР;</w:t>
      </w:r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создания систематизации дидактического материала уровневого контроля (тесты);</w:t>
      </w:r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мер по предупреждению неуспеваемости и пробелов в знаниях учащихся, организация работы с отстающими учащимися;</w:t>
      </w:r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организация работы с обучающимися с ограниченными возможностями здоровья;</w:t>
      </w:r>
      <w:proofErr w:type="gramEnd"/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новых технологий на уроках,  изучение современных тенденций и возможность внедрения;</w:t>
      </w:r>
    </w:p>
    <w:p w:rsidR="00C85345" w:rsidRDefault="00C85345" w:rsidP="00F16C7C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методической помощи молодым учителям, наставничество, изучение и распространение педагогического опыта.</w:t>
      </w:r>
    </w:p>
    <w:p w:rsidR="00C85345" w:rsidRDefault="00C85345" w:rsidP="00C85345">
      <w:pPr>
        <w:pStyle w:val="a4"/>
        <w:spacing w:after="0"/>
        <w:ind w:firstLine="709"/>
        <w:rPr>
          <w:b/>
        </w:rPr>
      </w:pPr>
      <w:r>
        <w:t xml:space="preserve">Эффективным средством повышения методической подготовки педагогов школы является их участие в </w:t>
      </w:r>
      <w:proofErr w:type="spellStart"/>
      <w:r>
        <w:t>вебинарах</w:t>
      </w:r>
      <w:proofErr w:type="spellEnd"/>
      <w:r>
        <w:t>, районных и краевых конференциях, семинарах, конкурсах педагогического мастерства.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Методическая служба школы оказывает реальную помощь педагогам, проходящим</w:t>
      </w:r>
      <w:r>
        <w:rPr>
          <w:rFonts w:ascii="Times New Roman" w:hAnsi="Times New Roman"/>
          <w:sz w:val="24"/>
          <w:szCs w:val="24"/>
        </w:rPr>
        <w:br/>
        <w:t>аттестацию на квалификационные категории.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штатного расписания, в Учреждении разработаны должностные инструкции, которые соблюдаются всеми членами коллектива.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функциональных обязанностей соответствует оптимизации образовательного пространства Учреждения.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Ежегодно Учреждение утверждает комплектование школы в отделе образования администрации Петровского муниципального района.</w:t>
      </w:r>
    </w:p>
    <w:p w:rsidR="00C85345" w:rsidRDefault="00C85345" w:rsidP="00C853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Вывод</w:t>
      </w:r>
      <w:r>
        <w:rPr>
          <w:rFonts w:ascii="Times New Roman" w:hAnsi="Times New Roman"/>
          <w:bCs/>
        </w:rPr>
        <w:t>: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</w:pPr>
      <w:r>
        <w:t>Анализ таблиц, приведенных в отчете, показал,  что штатное расписание соответствует типу  образовательного учреждения.</w:t>
      </w:r>
    </w:p>
    <w:p w:rsidR="00C85345" w:rsidRDefault="00151504" w:rsidP="00F16C7C">
      <w:pPr>
        <w:pStyle w:val="15"/>
        <w:numPr>
          <w:ilvl w:val="0"/>
          <w:numId w:val="14"/>
        </w:numPr>
        <w:ind w:left="426"/>
        <w:jc w:val="both"/>
      </w:pPr>
      <w:r>
        <w:t>Укомплектованность штата – 93</w:t>
      </w:r>
      <w:r w:rsidR="00C85345">
        <w:t xml:space="preserve"> %, имеется вакантное место учителя </w:t>
      </w:r>
      <w:r w:rsidR="00207BB2">
        <w:t>химии</w:t>
      </w:r>
      <w:r>
        <w:t>, математики</w:t>
      </w:r>
      <w:r w:rsidR="00C85345">
        <w:t>.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</w:pPr>
      <w:r>
        <w:t>Образовательный уровень педагогов достаточно высокий.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  <w:rPr>
          <w:color w:val="D99594"/>
        </w:rPr>
      </w:pPr>
      <w:r>
        <w:t>Уровень подготовки педагогов соответствует квалификационным требованиям</w:t>
      </w:r>
      <w:r>
        <w:rPr>
          <w:color w:val="D99594"/>
        </w:rPr>
        <w:t>.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</w:pPr>
      <w:r>
        <w:t>Учебный процесс обеспечен кадрами по каждой реализуемой образовательной программе.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</w:pPr>
      <w:r>
        <w:t>Аттестационная комиссия  начала работу с 01.09.2014 г.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</w:pPr>
      <w:r>
        <w:t>План курсовой подготовки реализуется по графику.</w:t>
      </w:r>
    </w:p>
    <w:p w:rsidR="00C85345" w:rsidRDefault="00C85345" w:rsidP="00F16C7C">
      <w:pPr>
        <w:pStyle w:val="15"/>
        <w:numPr>
          <w:ilvl w:val="0"/>
          <w:numId w:val="14"/>
        </w:numPr>
        <w:ind w:left="426"/>
        <w:jc w:val="both"/>
      </w:pPr>
      <w:r>
        <w:t>Методическая работа и ее эффективность находится на достаточном уровне и положительно влияет на повышение уровня квалификации педагогов.</w:t>
      </w:r>
    </w:p>
    <w:p w:rsidR="00C85345" w:rsidRDefault="00C85345" w:rsidP="00C85345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4"/>
        <w:spacing w:after="0"/>
        <w:rPr>
          <w:b/>
        </w:rPr>
      </w:pPr>
      <w:r>
        <w:rPr>
          <w:b/>
        </w:rPr>
        <w:t>4. Содержание и методы воспитания и обучения.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реализует образовательные программы в соответствии с типом и видом учреждения, действующим Уставом и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/>
          <w:sz w:val="24"/>
          <w:szCs w:val="24"/>
        </w:rPr>
        <w:br/>
        <w:t>деятельности. Выдерживаются нормативные сроки освоения образовательных программ.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периода Учреждение работало в соответствии с лицензией, и реализовывала следующие образовательные программы: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Основные общеобразовательные программы:</w:t>
      </w:r>
    </w:p>
    <w:p w:rsidR="00C85345" w:rsidRDefault="00C85345" w:rsidP="00F16C7C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начального общего образования;</w:t>
      </w:r>
    </w:p>
    <w:p w:rsidR="00C85345" w:rsidRDefault="00C85345" w:rsidP="00F16C7C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основного общего образования;</w:t>
      </w:r>
    </w:p>
    <w:p w:rsidR="00C85345" w:rsidRDefault="00C85345" w:rsidP="00F16C7C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общеобразовательная программа среднего общего образования;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1 - 4 классах общеобразовательного учреждения реализуется образова</w:t>
      </w:r>
      <w:r w:rsidR="00207BB2">
        <w:rPr>
          <w:rFonts w:ascii="Times New Roman" w:hAnsi="Times New Roman"/>
          <w:sz w:val="24"/>
          <w:szCs w:val="24"/>
        </w:rPr>
        <w:t>тельная программа: «Школа 21 века</w:t>
      </w:r>
      <w:r>
        <w:rPr>
          <w:rFonts w:ascii="Times New Roman" w:hAnsi="Times New Roman"/>
          <w:sz w:val="24"/>
          <w:szCs w:val="24"/>
        </w:rPr>
        <w:t>»</w:t>
      </w:r>
      <w:r w:rsidR="00151504">
        <w:rPr>
          <w:rFonts w:ascii="Times New Roman" w:hAnsi="Times New Roman"/>
          <w:sz w:val="24"/>
          <w:szCs w:val="24"/>
        </w:rPr>
        <w:t xml:space="preserve"> - 3 -4 класс</w:t>
      </w:r>
      <w:r w:rsidR="00207BB2">
        <w:rPr>
          <w:rFonts w:ascii="Times New Roman" w:hAnsi="Times New Roman"/>
          <w:sz w:val="24"/>
          <w:szCs w:val="24"/>
        </w:rPr>
        <w:t>, «</w:t>
      </w:r>
      <w:r w:rsidR="0085430F">
        <w:rPr>
          <w:rFonts w:ascii="Times New Roman" w:hAnsi="Times New Roman"/>
          <w:sz w:val="24"/>
          <w:szCs w:val="24"/>
        </w:rPr>
        <w:t>Школы России</w:t>
      </w:r>
      <w:r w:rsidR="00207BB2">
        <w:rPr>
          <w:rFonts w:ascii="Times New Roman" w:hAnsi="Times New Roman"/>
          <w:sz w:val="24"/>
          <w:szCs w:val="24"/>
        </w:rPr>
        <w:t>»</w:t>
      </w:r>
      <w:r w:rsidR="00151504">
        <w:rPr>
          <w:rFonts w:ascii="Times New Roman" w:hAnsi="Times New Roman"/>
          <w:sz w:val="24"/>
          <w:szCs w:val="24"/>
        </w:rPr>
        <w:t xml:space="preserve"> - 1-2 класс.</w:t>
      </w:r>
    </w:p>
    <w:p w:rsidR="00D23614" w:rsidRPr="00D23614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84C">
        <w:rPr>
          <w:rFonts w:ascii="Times New Roman" w:hAnsi="Times New Roman"/>
          <w:sz w:val="24"/>
          <w:szCs w:val="24"/>
        </w:rPr>
        <w:t>Реализуемые в 1 - 4 классах, образовательные программы - соответствуют ФГОС НОО, (</w:t>
      </w:r>
      <w:r w:rsidR="00D23614" w:rsidRPr="00D2361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 (в редакции от 26.11.2010 г. №1241, от 22.09.2011 г. №2357. от 18.12.2012 г. №1060, от 29.12.2014 г. №1643, от 16.06.2015 г. №507, от 31.12.2015 г. №1576</w:t>
      </w:r>
      <w:proofErr w:type="gramEnd"/>
      <w:r w:rsidR="00D23614" w:rsidRPr="00D23614">
        <w:rPr>
          <w:rFonts w:ascii="Times New Roman" w:hAnsi="Times New Roman"/>
          <w:sz w:val="24"/>
          <w:szCs w:val="24"/>
        </w:rPr>
        <w:t>)</w:t>
      </w:r>
      <w:r w:rsidRPr="00D23614">
        <w:rPr>
          <w:rFonts w:ascii="Times New Roman" w:hAnsi="Times New Roman"/>
          <w:sz w:val="24"/>
          <w:szCs w:val="24"/>
        </w:rPr>
        <w:t>,</w:t>
      </w:r>
      <w:r w:rsidRPr="007928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284C">
        <w:rPr>
          <w:rFonts w:ascii="Times New Roman" w:hAnsi="Times New Roman"/>
          <w:sz w:val="24"/>
          <w:szCs w:val="24"/>
        </w:rPr>
        <w:t xml:space="preserve">в 5 - 7 классах – соответствует ФГОС ООО </w:t>
      </w:r>
      <w:r w:rsidR="00D23614" w:rsidRPr="00D23614">
        <w:rPr>
          <w:rFonts w:ascii="Times New Roman" w:hAnsi="Times New Roman"/>
          <w:sz w:val="24"/>
          <w:szCs w:val="24"/>
        </w:rPr>
        <w:t xml:space="preserve">(Приказ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</w:t>
      </w:r>
      <w:r w:rsidR="00D23614" w:rsidRPr="00D23614">
        <w:rPr>
          <w:rFonts w:ascii="Times New Roman" w:hAnsi="Times New Roman"/>
          <w:sz w:val="24"/>
          <w:szCs w:val="24"/>
        </w:rPr>
        <w:lastRenderedPageBreak/>
        <w:t>основного общего образования» (в редакции от 29.12.2014 г. №1644, от 31.12.2015 г. №1577</w:t>
      </w:r>
      <w:r w:rsidR="00D23614" w:rsidRPr="00D2361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D2361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23614" w:rsidRPr="00D23614">
        <w:rPr>
          <w:rFonts w:ascii="Times New Roman" w:hAnsi="Times New Roman"/>
          <w:sz w:val="24"/>
          <w:szCs w:val="24"/>
        </w:rPr>
        <w:t xml:space="preserve"> </w:t>
      </w:r>
      <w:r w:rsidR="00D23614" w:rsidRPr="0079284C">
        <w:rPr>
          <w:rFonts w:ascii="Times New Roman" w:hAnsi="Times New Roman"/>
          <w:sz w:val="24"/>
          <w:szCs w:val="24"/>
        </w:rPr>
        <w:t xml:space="preserve">в </w:t>
      </w:r>
      <w:r w:rsidR="00D23614">
        <w:rPr>
          <w:rFonts w:ascii="Times New Roman" w:hAnsi="Times New Roman"/>
          <w:sz w:val="24"/>
          <w:szCs w:val="24"/>
        </w:rPr>
        <w:t>10 - 11 классах – соответствует ФГОС С</w:t>
      </w:r>
      <w:r w:rsidR="00D23614" w:rsidRPr="0079284C">
        <w:rPr>
          <w:rFonts w:ascii="Times New Roman" w:hAnsi="Times New Roman"/>
          <w:sz w:val="24"/>
          <w:szCs w:val="24"/>
        </w:rPr>
        <w:t>ОО (</w:t>
      </w:r>
      <w:r w:rsidR="00D23614" w:rsidRPr="00D2361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17.05.2012 г. № 413 «Об утверждении федерального государственного образовательного</w:t>
      </w:r>
      <w:proofErr w:type="gramEnd"/>
      <w:r w:rsidR="00D23614" w:rsidRPr="00D23614">
        <w:rPr>
          <w:rFonts w:ascii="Times New Roman" w:hAnsi="Times New Roman"/>
          <w:sz w:val="24"/>
          <w:szCs w:val="24"/>
        </w:rPr>
        <w:t xml:space="preserve"> стандарта среднего общего образования» (в редакции от 29.12.2014 г. №1645, от 31.12.2015 г. № 1578, от 29.06.2017 г. №613)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Утверждаемые рабочие программы учителей проходят согласование на заседаниях методических объединений учителей начальных классов, гуманитарного, естественно-математического цикла  и у заместителя директора по  учебно-воспитательной работе. Затем они рассматриваются на методическом совете Учреждения, где рекомендуются к утверждению директором школы.  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УМК для реализации образовательных программ в Учреждении выбраны в соответствии с рекомендованными к использованию в</w:t>
      </w:r>
      <w:r w:rsidR="0079284C">
        <w:rPr>
          <w:rFonts w:ascii="Times New Roman" w:hAnsi="Times New Roman"/>
          <w:sz w:val="24"/>
          <w:szCs w:val="24"/>
        </w:rPr>
        <w:t xml:space="preserve"> </w:t>
      </w:r>
      <w:r w:rsidR="00D23614">
        <w:rPr>
          <w:rFonts w:ascii="Times New Roman" w:hAnsi="Times New Roman"/>
          <w:sz w:val="24"/>
          <w:szCs w:val="24"/>
        </w:rPr>
        <w:t>образовательном процессе на 2021 – 2022</w:t>
      </w:r>
      <w:r>
        <w:rPr>
          <w:rFonts w:ascii="Times New Roman" w:hAnsi="Times New Roman"/>
          <w:sz w:val="24"/>
          <w:szCs w:val="24"/>
        </w:rPr>
        <w:t xml:space="preserve"> учебный год программами и федеральными перечнями учебников.</w:t>
      </w:r>
      <w:proofErr w:type="gramEnd"/>
    </w:p>
    <w:p w:rsidR="00C85345" w:rsidRDefault="00D23614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</w:rPr>
        <w:t>В учебном плане на 2021-2022</w:t>
      </w:r>
      <w:r w:rsidR="00C85345">
        <w:rPr>
          <w:rFonts w:ascii="Times New Roman" w:hAnsi="Times New Roman"/>
          <w:sz w:val="24"/>
          <w:szCs w:val="24"/>
        </w:rPr>
        <w:t xml:space="preserve"> учебный год пройдены следующие процедуры согласования и утверждения: учебный план рассмотрен и согласован на заседании педагогического совета Учреждения, утверждён педагогическим с</w:t>
      </w:r>
      <w:r>
        <w:rPr>
          <w:rFonts w:ascii="Times New Roman" w:hAnsi="Times New Roman"/>
          <w:sz w:val="24"/>
          <w:szCs w:val="24"/>
        </w:rPr>
        <w:t>оветом, протокол №1 от 30.08.2021</w:t>
      </w:r>
      <w:r w:rsidR="00C85345">
        <w:rPr>
          <w:rFonts w:ascii="Times New Roman" w:hAnsi="Times New Roman"/>
          <w:sz w:val="24"/>
          <w:szCs w:val="24"/>
        </w:rPr>
        <w:t xml:space="preserve"> г. В структуру учебного плана включены следующие элементы: пояснительная  записка, сетка распределения учебного времени, учебно - методический комплекс и режим работы общеобразовательного учреждения.</w:t>
      </w:r>
      <w:proofErr w:type="gramEnd"/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часов в федеральном компоненте учебного плана общеобразовательного учреждения с 1 по 11 класс полностью соответствует базисному учебному плану министерства образования Ставропольского края. В учебном плане Учреждения соблюдается перечень учебных курсов, предметов и дисциплин, минимум часов на их изучение, определяемых федеральным базисным учебным планом. Федеральный компонент реализуется полностью.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часов, выделенных на изучение учебных курсов предметов и дисциплин по учебному плану Учреждения, соответствует объему часов определенных на изучение учебных курсов предметов и дисциплин рабочими программами.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A96">
        <w:rPr>
          <w:rFonts w:ascii="Times New Roman" w:hAnsi="Times New Roman"/>
          <w:sz w:val="24"/>
          <w:szCs w:val="24"/>
        </w:rPr>
        <w:t>Учебным планом Учреждения полностью реализуется обязательный  региональный компонент определенный федеральным базисным учебным планом и минимум часов на его изучение: «Экология и охрана природы», курс «Основы безопасности жизнедеятельности» и курс «Основы религиозных культур и светской этики», «История Великой Отечественной войны 1941-1945 гг.».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плане Учреждения используется часть</w:t>
      </w:r>
      <w:r w:rsidR="00580439">
        <w:rPr>
          <w:rFonts w:ascii="Times New Roman" w:hAnsi="Times New Roman"/>
          <w:sz w:val="24"/>
          <w:szCs w:val="24"/>
        </w:rPr>
        <w:t xml:space="preserve">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, предметы части</w:t>
      </w:r>
      <w:r w:rsidR="00580439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соответствуют  концепции личностно - ориентированного образования  в соответствии с  программой развития школы. При формировании учебного плана  широко  реализуются  интересы и образовательные запросы обучающихся и их родителей (законных представителей). </w:t>
      </w:r>
      <w:r w:rsidR="00580439">
        <w:rPr>
          <w:rFonts w:ascii="Times New Roman" w:hAnsi="Times New Roman"/>
          <w:sz w:val="24"/>
          <w:szCs w:val="24"/>
        </w:rPr>
        <w:t>В части</w:t>
      </w:r>
      <w:r>
        <w:rPr>
          <w:rFonts w:ascii="Times New Roman" w:hAnsi="Times New Roman"/>
          <w:sz w:val="24"/>
          <w:szCs w:val="24"/>
        </w:rPr>
        <w:t xml:space="preserve"> учебного плана</w:t>
      </w:r>
      <w:r w:rsidR="00580439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(школьный компонент) включает индивидуально-групповые занятия, курсы по выбору, элективные курсы.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Часы части</w:t>
      </w:r>
      <w:r w:rsidR="00580439">
        <w:rPr>
          <w:rFonts w:ascii="Times New Roman" w:hAnsi="Times New Roman"/>
          <w:sz w:val="24"/>
          <w:szCs w:val="24"/>
        </w:rPr>
        <w:t xml:space="preserve">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в 10 - 11 классах отведены на элективные курсы, с целью </w:t>
      </w:r>
      <w:proofErr w:type="spellStart"/>
      <w:r>
        <w:rPr>
          <w:rFonts w:ascii="Times New Roman" w:hAnsi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образовательного пространства</w:t>
      </w:r>
      <w:r>
        <w:rPr>
          <w:rStyle w:val="FontStyle11"/>
          <w:sz w:val="24"/>
          <w:szCs w:val="24"/>
        </w:rPr>
        <w:t xml:space="preserve"> и для реализации вариативной части учебного плана с целью предоставления возможности обучающимися выбора индивидуальной траектории обучения, подготовки к государственной аттестации.</w:t>
      </w:r>
      <w:proofErr w:type="gramEnd"/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преемственности </w:t>
      </w:r>
      <w:proofErr w:type="gramStart"/>
      <w:r>
        <w:rPr>
          <w:rFonts w:ascii="Times New Roman" w:hAnsi="Times New Roman"/>
          <w:sz w:val="24"/>
          <w:szCs w:val="24"/>
        </w:rPr>
        <w:t>обучения по ступеням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класса, учебным курсам, предметам, дисциплинам в учебном плане соблюдается.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Дифференциация учебного  плана общеобразовательного учреждения осуществляется в соответствии с учебными программами, реализуемыми в классах. Учебный план реализован полностью. Результат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реализуемых учебных программ по всем предметам за год соответствует 100%.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Одной из основных целей деятельности учреждения, зафиксированной в Уставе – дать выпускникам универсальное образование, позволяющее адаптироваться к изменяющимся социально-экономическим условиям, интегрироваться в систему мировой и национальной культур. 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 задачам Учреждения относятся, в частности, обеспечение доступности получения</w:t>
      </w:r>
      <w:r>
        <w:rPr>
          <w:rFonts w:ascii="Times New Roman" w:hAnsi="Times New Roman"/>
          <w:sz w:val="24"/>
          <w:szCs w:val="24"/>
          <w:lang w:eastAsia="ru-RU"/>
        </w:rPr>
        <w:br/>
        <w:t>качественного общего образования, создание благоприятных условий для разностороннего развития личности, ее самореализации и самоопределения.</w:t>
      </w:r>
    </w:p>
    <w:p w:rsidR="00C85345" w:rsidRPr="00657ABF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7ABF">
        <w:rPr>
          <w:rFonts w:ascii="Times New Roman" w:hAnsi="Times New Roman"/>
          <w:sz w:val="24"/>
          <w:szCs w:val="24"/>
        </w:rPr>
        <w:t xml:space="preserve">Анализируя уровень социализации выпускников за последние 3 года, нужно отметить, что основная часть  выпускников </w:t>
      </w:r>
      <w:r w:rsidR="00657ABF">
        <w:rPr>
          <w:rFonts w:ascii="Times New Roman" w:hAnsi="Times New Roman"/>
          <w:sz w:val="24"/>
          <w:szCs w:val="24"/>
        </w:rPr>
        <w:t xml:space="preserve">9 классов  поступают в </w:t>
      </w:r>
      <w:proofErr w:type="spellStart"/>
      <w:r w:rsidR="00657ABF">
        <w:rPr>
          <w:rFonts w:ascii="Times New Roman" w:hAnsi="Times New Roman"/>
          <w:sz w:val="24"/>
          <w:szCs w:val="24"/>
        </w:rPr>
        <w:t>СУЗы</w:t>
      </w:r>
      <w:proofErr w:type="spellEnd"/>
      <w:r w:rsidR="00657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7ABF">
        <w:rPr>
          <w:rFonts w:ascii="Times New Roman" w:hAnsi="Times New Roman"/>
          <w:sz w:val="24"/>
          <w:szCs w:val="24"/>
        </w:rPr>
        <w:t>г</w:t>
      </w:r>
      <w:proofErr w:type="gramStart"/>
      <w:r w:rsidR="00657ABF">
        <w:rPr>
          <w:rFonts w:ascii="Times New Roman" w:hAnsi="Times New Roman"/>
          <w:sz w:val="24"/>
          <w:szCs w:val="24"/>
        </w:rPr>
        <w:t>.С</w:t>
      </w:r>
      <w:proofErr w:type="gramEnd"/>
      <w:r w:rsidR="00657ABF">
        <w:rPr>
          <w:rFonts w:ascii="Times New Roman" w:hAnsi="Times New Roman"/>
          <w:sz w:val="24"/>
          <w:szCs w:val="24"/>
        </w:rPr>
        <w:t>таврополя</w:t>
      </w:r>
      <w:proofErr w:type="spellEnd"/>
    </w:p>
    <w:p w:rsidR="00C85345" w:rsidRPr="00207BB2" w:rsidRDefault="00C85345" w:rsidP="00C85345">
      <w:pPr>
        <w:spacing w:after="0" w:line="240" w:lineRule="auto"/>
        <w:jc w:val="both"/>
        <w:rPr>
          <w:rFonts w:ascii="Times New Roman" w:hAnsi="Times New Roman"/>
          <w:b/>
          <w:color w:val="76923C"/>
          <w:sz w:val="24"/>
          <w:szCs w:val="24"/>
          <w:highlight w:val="yellow"/>
        </w:rPr>
      </w:pPr>
    </w:p>
    <w:tbl>
      <w:tblPr>
        <w:tblW w:w="10920" w:type="dxa"/>
        <w:jc w:val="center"/>
        <w:tblInd w:w="-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74"/>
        <w:gridCol w:w="675"/>
        <w:gridCol w:w="675"/>
        <w:gridCol w:w="661"/>
        <w:gridCol w:w="661"/>
        <w:gridCol w:w="662"/>
        <w:gridCol w:w="680"/>
        <w:gridCol w:w="680"/>
        <w:gridCol w:w="680"/>
        <w:gridCol w:w="693"/>
        <w:gridCol w:w="694"/>
        <w:gridCol w:w="694"/>
        <w:gridCol w:w="649"/>
        <w:gridCol w:w="649"/>
        <w:gridCol w:w="650"/>
      </w:tblGrid>
      <w:tr w:rsidR="00C85345" w:rsidRPr="00207BB2" w:rsidTr="00657ABF">
        <w:trPr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EE7367" w:rsidRDefault="00C85345">
            <w:pPr>
              <w:spacing w:after="0" w:line="240" w:lineRule="auto"/>
              <w:ind w:left="-175" w:right="-108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Классы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EE7367" w:rsidRDefault="00C853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Всего окончили, чел.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EE7367" w:rsidRDefault="00C853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Пошли в 10 класс, чел.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EE7367" w:rsidRDefault="00C853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Поступили в ВУЗы, чел.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EE7367" w:rsidRDefault="00C85345">
            <w:pPr>
              <w:spacing w:after="0" w:line="240" w:lineRule="auto"/>
              <w:ind w:left="-122" w:right="-227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 xml:space="preserve">Поступили в  </w:t>
            </w:r>
            <w:proofErr w:type="spellStart"/>
            <w:r w:rsidRPr="00EE7367">
              <w:rPr>
                <w:rFonts w:ascii="Times New Roman" w:hAnsi="Times New Roman"/>
              </w:rPr>
              <w:t>СУЗы</w:t>
            </w:r>
            <w:proofErr w:type="spellEnd"/>
            <w:r w:rsidRPr="00EE7367">
              <w:rPr>
                <w:rFonts w:ascii="Times New Roman" w:hAnsi="Times New Roman"/>
              </w:rPr>
              <w:t>, чел.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345" w:rsidRPr="00EE7367" w:rsidRDefault="00C8534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Пошли работать, чел.</w:t>
            </w:r>
          </w:p>
        </w:tc>
      </w:tr>
      <w:tr w:rsidR="00151504" w:rsidRPr="00207BB2" w:rsidTr="00151504">
        <w:trPr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04" w:rsidRPr="00EE7367" w:rsidRDefault="0015150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80439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4" w:rsidRPr="00EE7367" w:rsidRDefault="00151504" w:rsidP="00580439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80439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4" w:rsidRPr="00EE7367" w:rsidRDefault="00151504" w:rsidP="00580439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80439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</w:tr>
      <w:tr w:rsidR="00151504" w:rsidRPr="00207BB2" w:rsidTr="00151504">
        <w:trPr>
          <w:trHeight w:val="34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656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85345" w:rsidRDefault="00C85345" w:rsidP="00C8534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D6222F" w:rsidRPr="00207BB2" w:rsidRDefault="00D6222F" w:rsidP="00D6222F">
      <w:pPr>
        <w:spacing w:after="0" w:line="240" w:lineRule="auto"/>
        <w:jc w:val="both"/>
        <w:rPr>
          <w:rFonts w:ascii="Times New Roman" w:hAnsi="Times New Roman"/>
          <w:b/>
          <w:color w:val="76923C"/>
          <w:sz w:val="24"/>
          <w:szCs w:val="24"/>
          <w:highlight w:val="yellow"/>
        </w:rPr>
      </w:pPr>
    </w:p>
    <w:tbl>
      <w:tblPr>
        <w:tblW w:w="8936" w:type="dxa"/>
        <w:jc w:val="center"/>
        <w:tblInd w:w="-1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674"/>
        <w:gridCol w:w="675"/>
        <w:gridCol w:w="675"/>
        <w:gridCol w:w="680"/>
        <w:gridCol w:w="680"/>
        <w:gridCol w:w="680"/>
        <w:gridCol w:w="693"/>
        <w:gridCol w:w="694"/>
        <w:gridCol w:w="694"/>
        <w:gridCol w:w="649"/>
        <w:gridCol w:w="649"/>
        <w:gridCol w:w="650"/>
      </w:tblGrid>
      <w:tr w:rsidR="00D6222F" w:rsidRPr="00207BB2" w:rsidTr="00D6222F">
        <w:trPr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2F" w:rsidRPr="00EE7367" w:rsidRDefault="00D6222F" w:rsidP="00764368">
            <w:pPr>
              <w:spacing w:after="0" w:line="240" w:lineRule="auto"/>
              <w:ind w:left="-175" w:right="-108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Классы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2F" w:rsidRPr="00EE7367" w:rsidRDefault="00D6222F" w:rsidP="0076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Всего окончили, чел.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2F" w:rsidRPr="00EE7367" w:rsidRDefault="00D6222F" w:rsidP="0076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Поступили в ВУЗы, чел.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2F" w:rsidRPr="00EE7367" w:rsidRDefault="00D6222F" w:rsidP="00764368">
            <w:pPr>
              <w:spacing w:after="0" w:line="240" w:lineRule="auto"/>
              <w:ind w:left="-122" w:right="-227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 xml:space="preserve">Поступили в  </w:t>
            </w:r>
            <w:proofErr w:type="spellStart"/>
            <w:r w:rsidRPr="00EE7367">
              <w:rPr>
                <w:rFonts w:ascii="Times New Roman" w:hAnsi="Times New Roman"/>
              </w:rPr>
              <w:t>СУЗы</w:t>
            </w:r>
            <w:proofErr w:type="spellEnd"/>
            <w:r w:rsidRPr="00EE7367">
              <w:rPr>
                <w:rFonts w:ascii="Times New Roman" w:hAnsi="Times New Roman"/>
              </w:rPr>
              <w:t>, чел.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22F" w:rsidRPr="00EE7367" w:rsidRDefault="00D6222F" w:rsidP="00764368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Пошли работать, чел.</w:t>
            </w:r>
          </w:p>
        </w:tc>
      </w:tr>
      <w:tr w:rsidR="00151504" w:rsidRPr="00207BB2" w:rsidTr="00151504">
        <w:trPr>
          <w:jc w:val="center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04" w:rsidRPr="00EE7367" w:rsidRDefault="00151504" w:rsidP="0076436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color w:val="FF0000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80439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EA5DD3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04" w:rsidRPr="00EE7367" w:rsidRDefault="00151504" w:rsidP="00EA5DD3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 w:rsidRPr="00EE7367">
              <w:rPr>
                <w:rFonts w:ascii="Times New Roman" w:hAnsi="Times New Roman"/>
                <w:lang w:eastAsia="en-US"/>
              </w:rPr>
              <w:t>20</w:t>
            </w: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EA5DD3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</w:t>
            </w:r>
          </w:p>
        </w:tc>
      </w:tr>
      <w:tr w:rsidR="00151504" w:rsidRPr="00207BB2" w:rsidTr="00151504">
        <w:trPr>
          <w:trHeight w:val="343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504" w:rsidRPr="00EE7367" w:rsidRDefault="00151504" w:rsidP="00764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764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764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764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736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5227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504" w:rsidRPr="00EE7367" w:rsidRDefault="00151504" w:rsidP="00764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C85345" w:rsidRPr="00EE7367" w:rsidRDefault="00C85345" w:rsidP="00C853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367">
        <w:rPr>
          <w:rFonts w:ascii="Times New Roman" w:hAnsi="Times New Roman"/>
          <w:b/>
          <w:sz w:val="24"/>
          <w:szCs w:val="24"/>
        </w:rPr>
        <w:t>5. Качество обучения (результативность за 3 года).</w:t>
      </w:r>
    </w:p>
    <w:p w:rsidR="00C85345" w:rsidRPr="00EE7367" w:rsidRDefault="00C85345" w:rsidP="00C85345">
      <w:pPr>
        <w:jc w:val="both"/>
        <w:rPr>
          <w:rFonts w:ascii="Times New Roman" w:hAnsi="Times New Roman"/>
          <w:sz w:val="24"/>
          <w:szCs w:val="24"/>
        </w:rPr>
      </w:pPr>
      <w:r w:rsidRPr="00EE7367">
        <w:rPr>
          <w:rFonts w:ascii="Times New Roman" w:hAnsi="Times New Roman"/>
          <w:sz w:val="24"/>
          <w:szCs w:val="24"/>
        </w:rPr>
        <w:t>Мониторинг качества  знаний  за 3 года</w:t>
      </w:r>
    </w:p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343"/>
        <w:gridCol w:w="2343"/>
        <w:gridCol w:w="2343"/>
      </w:tblGrid>
      <w:tr w:rsidR="00EA5DD3" w:rsidRPr="00EE7367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D3" w:rsidRPr="00EE7367" w:rsidRDefault="00EA5DD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D3" w:rsidRPr="00EE7367" w:rsidRDefault="00151504" w:rsidP="005477C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EA5DD3" w:rsidRPr="00EE7367">
              <w:rPr>
                <w:rFonts w:ascii="Times New Roman" w:hAnsi="Times New Roman"/>
              </w:rPr>
              <w:t xml:space="preserve"> уч. год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D3" w:rsidRPr="00EE7367" w:rsidRDefault="00EA5DD3" w:rsidP="005477C8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20</w:t>
            </w:r>
            <w:r w:rsidR="00151504">
              <w:rPr>
                <w:rFonts w:ascii="Times New Roman" w:hAnsi="Times New Roman"/>
              </w:rPr>
              <w:t>21</w:t>
            </w:r>
            <w:r w:rsidRPr="00EE7367">
              <w:rPr>
                <w:rFonts w:ascii="Times New Roman" w:hAnsi="Times New Roman"/>
              </w:rPr>
              <w:t xml:space="preserve"> уч. год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DD3" w:rsidRPr="00EE7367" w:rsidRDefault="00151504" w:rsidP="007928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EA5DD3">
              <w:rPr>
                <w:rFonts w:ascii="Times New Roman" w:hAnsi="Times New Roman"/>
              </w:rPr>
              <w:t xml:space="preserve"> уч. год</w:t>
            </w:r>
          </w:p>
        </w:tc>
      </w:tr>
      <w:tr w:rsidR="00151504" w:rsidRPr="00EE7367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04" w:rsidRPr="00EE7367" w:rsidRDefault="00151504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Всего уч-ся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52271D" w:rsidP="007928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151504" w:rsidRPr="00EE7367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04" w:rsidRPr="00EE7367" w:rsidRDefault="00151504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Аттестовано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5C7B5C" w:rsidP="007928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</w:tr>
      <w:tr w:rsidR="00151504" w:rsidRPr="00EE7367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04" w:rsidRPr="00EE7367" w:rsidRDefault="00151504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На «5»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5C7B5C" w:rsidP="007928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51504" w:rsidRPr="00EE7367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04" w:rsidRPr="00EE7367" w:rsidRDefault="00151504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На «4» и «5»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5C7B5C" w:rsidP="007928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151504" w:rsidRPr="00EE7367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04" w:rsidRPr="00EE7367" w:rsidRDefault="00151504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5C7B5C" w:rsidP="0079284C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</w:tr>
      <w:tr w:rsidR="00151504" w:rsidRPr="00207BB2" w:rsidTr="00EA5DD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504" w:rsidRPr="00EE7367" w:rsidRDefault="00151504">
            <w:pPr>
              <w:pStyle w:val="ae"/>
              <w:rPr>
                <w:rFonts w:ascii="Times New Roman" w:hAnsi="Times New Roman"/>
              </w:rPr>
            </w:pPr>
            <w:r w:rsidRPr="00EE7367">
              <w:rPr>
                <w:rFonts w:ascii="Times New Roman" w:hAnsi="Times New Roman"/>
              </w:rPr>
              <w:t>% качества знаний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151504" w:rsidP="0052271D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504" w:rsidRPr="00EE7367" w:rsidRDefault="005C7B5C" w:rsidP="00EA5DD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C85345" w:rsidRPr="00EE7367" w:rsidRDefault="00C85345" w:rsidP="00C85345">
      <w:pPr>
        <w:jc w:val="both"/>
        <w:rPr>
          <w:rFonts w:ascii="Times New Roman" w:hAnsi="Times New Roman"/>
          <w:b/>
          <w:sz w:val="24"/>
          <w:szCs w:val="24"/>
        </w:rPr>
      </w:pPr>
      <w:r w:rsidRPr="00EE7367">
        <w:rPr>
          <w:rFonts w:ascii="Times New Roman" w:hAnsi="Times New Roman"/>
          <w:b/>
          <w:sz w:val="24"/>
          <w:szCs w:val="24"/>
        </w:rPr>
        <w:t>Мониторинг качества знаний  по предметам</w:t>
      </w:r>
    </w:p>
    <w:tbl>
      <w:tblPr>
        <w:tblW w:w="95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1959"/>
        <w:gridCol w:w="1985"/>
        <w:gridCol w:w="1985"/>
      </w:tblGrid>
      <w:tr w:rsidR="0052271D" w:rsidRPr="00EE7367" w:rsidTr="0052271D">
        <w:trPr>
          <w:trHeight w:val="291"/>
        </w:trPr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8C2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E668C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Pr="00E668C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71D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52271D" w:rsidRPr="00EE7367" w:rsidTr="0052271D">
        <w:trPr>
          <w:trHeight w:val="276"/>
        </w:trPr>
        <w:tc>
          <w:tcPr>
            <w:tcW w:w="36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E668C2" w:rsidRDefault="0052271D" w:rsidP="00E668C2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39,45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(родной)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53,7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55,9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(на родном языке)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38,4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40,6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38,42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43,16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ind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ind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53,84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47,1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39,79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33,78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52,75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82,6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89,15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52271D" w:rsidRPr="00EE7367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85,17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2271D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EE736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52271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84,95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</w:tr>
      <w:tr w:rsidR="0052271D" w:rsidTr="0052271D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271D" w:rsidRPr="00EE7367" w:rsidRDefault="0052271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71D" w:rsidRPr="005C7B5C" w:rsidRDefault="0052271D" w:rsidP="00EA5DD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осуществлялся контроль знаний учащихся по линии администрации, отдела образования, материалам МИОО </w:t>
      </w:r>
      <w:proofErr w:type="spellStart"/>
      <w:r>
        <w:rPr>
          <w:rFonts w:ascii="Times New Roman" w:hAnsi="Times New Roman"/>
          <w:sz w:val="24"/>
          <w:szCs w:val="24"/>
        </w:rPr>
        <w:t>СтатГрад</w:t>
      </w:r>
      <w:proofErr w:type="spellEnd"/>
      <w:r>
        <w:rPr>
          <w:rFonts w:ascii="Times New Roman" w:hAnsi="Times New Roman"/>
          <w:sz w:val="24"/>
          <w:szCs w:val="24"/>
        </w:rPr>
        <w:t>, ВПР, РПР. Особое внимание уделялось двум обязательным предметам, которые выносятся на государственную (итоговую) аттестацию, русскому языку и математике. Администрация образовательного учреждения отслеживала результаты учебного процесса, в полной мере влияла на работу педагогического коллектива по предотвращению неуспеваемости и по повышению качества обучения. На заседаниях педагогических советов делался подробный сравнительный анализ успеваемости за четверти по классам и по предметам. При анализе выявлялся положительный опыт, вскрывались недостатки и намечались пути повышения успеваемости, качества обучения и мотивации к учению. Оказывалась методическая помощь в работе педагогам через деятельность школьных методических объединений. На общешкольных родительских собраниях поднимались вопросы успеваемости и поведения обучающихся.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Способности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не одинаковы, различаются как в психическом, так и в физическом плане. Учитывая это, педагоги школы работали на основе определённых признаков (интересов, способностей), использовали различные педагогические технологии.</w:t>
      </w:r>
      <w:r>
        <w:t xml:space="preserve"> </w:t>
      </w:r>
      <w:r>
        <w:rPr>
          <w:rFonts w:ascii="Times New Roman" w:hAnsi="Times New Roman"/>
        </w:rPr>
        <w:t xml:space="preserve">Это позволило сделать содержание и предъявляемые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обучающимся требования существенно различными. </w:t>
      </w:r>
    </w:p>
    <w:p w:rsidR="00C85345" w:rsidRPr="00C85345" w:rsidRDefault="00C85345" w:rsidP="00C85345">
      <w:pPr>
        <w:pStyle w:val="ae"/>
        <w:rPr>
          <w:rFonts w:ascii="Calibri" w:hAnsi="Calibri"/>
        </w:rPr>
      </w:pP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Выводы: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 </w:t>
      </w:r>
      <w:r w:rsidR="00151504">
        <w:rPr>
          <w:rFonts w:ascii="Times New Roman" w:hAnsi="Times New Roman"/>
          <w:sz w:val="24"/>
          <w:szCs w:val="24"/>
        </w:rPr>
        <w:t>2021</w:t>
      </w:r>
      <w:r w:rsidRPr="0065629A">
        <w:rPr>
          <w:rFonts w:ascii="Times New Roman" w:hAnsi="Times New Roman"/>
          <w:sz w:val="24"/>
          <w:szCs w:val="24"/>
        </w:rPr>
        <w:t xml:space="preserve"> - </w:t>
      </w:r>
      <w:r w:rsidR="0015150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учебный год выполнен, учебные программы пройдены. Все учащиеся, обучающиеся на дому по состоянию здоровья, успешно прошли курс обучения за соответствующий класс, программы и учебные планы  индивидуального обучения выполнены.</w:t>
      </w:r>
    </w:p>
    <w:p w:rsidR="00C85345" w:rsidRDefault="00C85345" w:rsidP="00C85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207BB2">
      <w:pPr>
        <w:pStyle w:val="ae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Качество системы дополнительного образования.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образование в Учреждении необходимо для предоставления ребенку возможности развития, профессиональной ориентации, оздоровления. Внеурочная деятельность детей должна способствовать развитию интереса к различным отраслям знаний, к культуре, искусству. Эта система основана на взаимосвязи и преемственности с урочной деятельностью учащихся. Она формируется с учетом социального заказа на образовательные услуги, пожелания учащихся и их родителей.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дополнительного образования Учреждение руководствуется:</w:t>
      </w:r>
    </w:p>
    <w:p w:rsidR="00C85345" w:rsidRDefault="00C85345" w:rsidP="00F16C7C">
      <w:pPr>
        <w:pStyle w:val="ae"/>
        <w:numPr>
          <w:ilvl w:val="1"/>
          <w:numId w:val="16"/>
        </w:numPr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свободным выбором ребенка дополнительной образовательной программы и видов деятельности в ее границах в соответствии с его интересами и склонностями;</w:t>
      </w:r>
    </w:p>
    <w:p w:rsidR="00C85345" w:rsidRDefault="00C85345" w:rsidP="00F16C7C">
      <w:pPr>
        <w:pStyle w:val="ae"/>
        <w:numPr>
          <w:ilvl w:val="1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обеспечением условий для самореализации личности;</w:t>
      </w:r>
    </w:p>
    <w:p w:rsidR="00C85345" w:rsidRDefault="00C85345" w:rsidP="00F16C7C">
      <w:pPr>
        <w:pStyle w:val="ae"/>
        <w:numPr>
          <w:ilvl w:val="1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признанием права на пробу и ошибку в выборе, право на пересмотр возможностей самореализации;</w:t>
      </w:r>
    </w:p>
    <w:p w:rsidR="00C85345" w:rsidRDefault="00C85345" w:rsidP="00F16C7C">
      <w:pPr>
        <w:pStyle w:val="ae"/>
        <w:numPr>
          <w:ilvl w:val="1"/>
          <w:numId w:val="1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ситуации успеха для каждой личности.</w:t>
      </w:r>
    </w:p>
    <w:p w:rsidR="00C85345" w:rsidRDefault="00C85345" w:rsidP="00C85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Организация работы системы дополнительного образования</w:t>
      </w:r>
      <w:r w:rsidR="00062CFB">
        <w:rPr>
          <w:rFonts w:ascii="Times New Roman" w:hAnsi="Times New Roman"/>
          <w:sz w:val="24"/>
          <w:szCs w:val="24"/>
        </w:rPr>
        <w:t xml:space="preserve"> проходила согласно приказу: №08 от 04</w:t>
      </w:r>
      <w:r w:rsidR="00151504">
        <w:rPr>
          <w:rFonts w:ascii="Times New Roman" w:hAnsi="Times New Roman"/>
          <w:sz w:val="24"/>
          <w:szCs w:val="24"/>
        </w:rPr>
        <w:t>.09.2021</w:t>
      </w:r>
      <w:r>
        <w:rPr>
          <w:rFonts w:ascii="Times New Roman" w:hAnsi="Times New Roman"/>
          <w:sz w:val="24"/>
          <w:szCs w:val="24"/>
        </w:rPr>
        <w:t xml:space="preserve"> г. «Об установлении режима работы урочной и внеурочной</w:t>
      </w:r>
      <w:r w:rsidR="00EA5DD3">
        <w:rPr>
          <w:rFonts w:ascii="Times New Roman" w:hAnsi="Times New Roman"/>
          <w:sz w:val="24"/>
          <w:szCs w:val="24"/>
        </w:rPr>
        <w:t xml:space="preserve"> </w:t>
      </w:r>
      <w:r w:rsidR="00151504">
        <w:rPr>
          <w:rFonts w:ascii="Times New Roman" w:hAnsi="Times New Roman"/>
          <w:sz w:val="24"/>
          <w:szCs w:val="24"/>
        </w:rPr>
        <w:t>деятельности для учащихся в 2021-2022</w:t>
      </w:r>
      <w:r>
        <w:rPr>
          <w:rFonts w:ascii="Times New Roman" w:hAnsi="Times New Roman"/>
          <w:sz w:val="24"/>
          <w:szCs w:val="24"/>
        </w:rPr>
        <w:t xml:space="preserve"> учебном году».</w:t>
      </w:r>
    </w:p>
    <w:p w:rsidR="00C85345" w:rsidRDefault="00C85345" w:rsidP="00C8534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руководителя методических объединений имеются программы, рекомендованные Министерством образования РФ, в рамках образовательной направленности начального общего, основного общего, среднего общего образования. В Учреждении развитая система дополнительного образования детей по физкультурно-спортивной направленности: в 20</w:t>
      </w:r>
      <w:r w:rsidR="00EE4EE6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году продолжена работа спортивных секций «</w:t>
      </w:r>
      <w:r w:rsidR="00EA5DD3">
        <w:rPr>
          <w:rFonts w:ascii="Times New Roman" w:hAnsi="Times New Roman"/>
          <w:sz w:val="24"/>
          <w:szCs w:val="24"/>
        </w:rPr>
        <w:t>шахматы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  <w:szCs w:val="24"/>
        </w:rPr>
        <w:t xml:space="preserve"> «Русские народные игры», «Планета здоровья», а так же кружок социально-педагогической направленности «Ступеньки к успеху». 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можно сделать вывод, что в учреждении имеется система дополнительного образования, отвечающая разносторонним потребностям развития ребенка.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 Качество системы воспитательной работы.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Воспитательная работа педагогического коллектива Учреждения направлена на создание психологически комфортной среды для общего развития личности, сохранения и укрепления здоровья обучающихся, повышение эффективности работы по патриотическому и нравственному воспитанию обучающихся в духе любви к национальным традициям, к истории, на активизацию роли семьи и общественности как фактора воспитательного процесса, укрепление школьных традиций, развитие познавательных интересов, развитие школьного самоуправления.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Для осуществления этой цели перед педагогами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>
        <w:rPr>
          <w:rFonts w:ascii="Times New Roman" w:hAnsi="Times New Roman"/>
          <w:iCs/>
          <w:sz w:val="24"/>
          <w:szCs w:val="24"/>
        </w:rPr>
        <w:t xml:space="preserve">стояли следующие </w:t>
      </w:r>
      <w:r>
        <w:rPr>
          <w:rFonts w:ascii="Times New Roman" w:hAnsi="Times New Roman"/>
          <w:sz w:val="24"/>
          <w:szCs w:val="24"/>
        </w:rPr>
        <w:t xml:space="preserve">задачи воспитательной работы: 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школьные традиции, создавая благоприятные условия для всестороннего развития личности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развитию ученического самоуправления. Формировать активную гражданскую позицию и самосознание гражданина РФ. 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 вовлекать родителей (законных представителей) в жизнь образовательного учреждения и привлекать их к реализации программы развития. 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предупреждению правонарушений, безнадзорности и наркомании среди несовершеннолетних, максимально привлекать детей группы «риска» к участию в жизни школы, класса, занятиях кружков, секций.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Активизировать работу по изучению уровня воспитанности учащихся. 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систему методической работы с классными руководителями. 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Усовершенствовать работу школьной библиотеки.</w:t>
      </w:r>
    </w:p>
    <w:p w:rsidR="00C85345" w:rsidRDefault="00C85345" w:rsidP="00F16C7C">
      <w:pPr>
        <w:pStyle w:val="ae"/>
        <w:numPr>
          <w:ilvl w:val="0"/>
          <w:numId w:val="18"/>
        </w:numPr>
        <w:ind w:left="426"/>
        <w:jc w:val="both"/>
        <w:rPr>
          <w:rStyle w:val="font9"/>
        </w:rPr>
      </w:pPr>
      <w:r>
        <w:rPr>
          <w:rFonts w:ascii="Times New Roman" w:hAnsi="Times New Roman"/>
          <w:sz w:val="24"/>
          <w:szCs w:val="24"/>
        </w:rPr>
        <w:t>Повысить у учащихся интерес к внеклассной работе.</w:t>
      </w:r>
      <w:r>
        <w:rPr>
          <w:rStyle w:val="font9"/>
          <w:rFonts w:ascii="Times New Roman" w:hAnsi="Times New Roman"/>
          <w:sz w:val="24"/>
          <w:szCs w:val="24"/>
        </w:rPr>
        <w:t xml:space="preserve"> </w:t>
      </w:r>
      <w:r>
        <w:rPr>
          <w:rStyle w:val="font9"/>
          <w:rFonts w:ascii="Times New Roman" w:hAnsi="Times New Roman"/>
          <w:sz w:val="24"/>
          <w:szCs w:val="24"/>
        </w:rPr>
        <w:tab/>
      </w:r>
    </w:p>
    <w:p w:rsidR="00C85345" w:rsidRDefault="00C85345" w:rsidP="00C85345">
      <w:pPr>
        <w:pStyle w:val="ae"/>
        <w:ind w:firstLine="709"/>
        <w:jc w:val="both"/>
      </w:pPr>
      <w:r>
        <w:rPr>
          <w:rFonts w:ascii="Times New Roman" w:hAnsi="Times New Roman"/>
          <w:sz w:val="24"/>
          <w:szCs w:val="24"/>
        </w:rPr>
        <w:t>Ценным средством воспитания являются традиции. Традиции порой возникают спонтанно, порой живут очень долго, обновляясь и наполняясь новым содержанием. Некоторые исчезают, когда потребность в них отпадает. Традиции создают общность интересов, переживаний, сплачивают школьный коллектив, обогащают жизнь школы.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Традиции позволяют:</w:t>
      </w:r>
    </w:p>
    <w:p w:rsidR="00C85345" w:rsidRDefault="00C85345" w:rsidP="00F16C7C">
      <w:pPr>
        <w:pStyle w:val="ae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 Учреждении периоды повышенной творческой активности;</w:t>
      </w:r>
    </w:p>
    <w:p w:rsidR="00C85345" w:rsidRDefault="00C85345" w:rsidP="00F16C7C">
      <w:pPr>
        <w:pStyle w:val="ae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чёткий ритм жизни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школьного коллектива; </w:t>
      </w:r>
    </w:p>
    <w:p w:rsidR="00C85345" w:rsidRDefault="00C85345" w:rsidP="00F16C7C">
      <w:pPr>
        <w:pStyle w:val="ae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избежать стихийности, непредсказуемости;</w:t>
      </w:r>
    </w:p>
    <w:p w:rsidR="00C85345" w:rsidRDefault="00C85345" w:rsidP="00F16C7C">
      <w:pPr>
        <w:pStyle w:val="ae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и отслеживать степень воспитательного воздействия;</w:t>
      </w:r>
    </w:p>
    <w:p w:rsidR="00C85345" w:rsidRDefault="00C85345" w:rsidP="00F16C7C">
      <w:pPr>
        <w:pStyle w:val="ae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привлекать родителей;</w:t>
      </w:r>
    </w:p>
    <w:p w:rsidR="00C85345" w:rsidRDefault="00C85345" w:rsidP="00F16C7C">
      <w:pPr>
        <w:pStyle w:val="ae"/>
        <w:numPr>
          <w:ilvl w:val="0"/>
          <w:numId w:val="1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коллективные ценности.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тема, над которой работало Учреждение: «</w:t>
      </w:r>
      <w:r>
        <w:rPr>
          <w:rStyle w:val="c0"/>
          <w:rFonts w:ascii="Times New Roman" w:hAnsi="Times New Roman"/>
          <w:sz w:val="24"/>
          <w:szCs w:val="24"/>
        </w:rPr>
        <w:t>Воспитание  творческой, интеллектуальной личности с позитивным отношением к жизни и активной гражданской позицией</w:t>
      </w:r>
      <w:r>
        <w:rPr>
          <w:rFonts w:ascii="Times New Roman" w:hAnsi="Times New Roman"/>
          <w:sz w:val="24"/>
          <w:szCs w:val="24"/>
        </w:rPr>
        <w:t>», основной задачей которой являлось создание благоприятных условий для умственного, духовного, нравственного и физического развития молодежи.</w:t>
      </w:r>
    </w:p>
    <w:p w:rsidR="00C85345" w:rsidRDefault="00C85345" w:rsidP="00C85345">
      <w:pPr>
        <w:pStyle w:val="ae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lastRenderedPageBreak/>
        <w:t>В Учреждении разработана и функционирует модель воспитательной системы. В центре воспитательного процесса: ребенок - личность, способная строить жизнь достойную человека</w:t>
      </w:r>
      <w:r>
        <w:t>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система состоит из блоков:</w:t>
      </w:r>
    </w:p>
    <w:p w:rsidR="00EA5DD3" w:rsidRDefault="00EA5DD3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блок «Работа с родителями (законными представителями)».</w:t>
      </w:r>
    </w:p>
    <w:p w:rsidR="00EA5DD3" w:rsidRDefault="00EA5DD3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Одной из основных задач педагогов являлась задача укрепления сотрудничества и расширение поля позитивного общения с семьей, вовлечение родителей в воспитательный процесс школы, создание единого воспитательного пространства «родители – дети - учителя».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Сотрудничество школы и семьи начинается с изучения условий и микроклимата семейного воспитания, индивидуальных особенностей детей и родителей. Изучение семьи ученика позволяет педагогу ближе познакомиться с ним, понять стиль жизни семьи, ее уклад, традиции, духовные ценности, воспитательные возможности, взаимоотношения ученика с родителями. При этом классные руководители используют комплекс традиционных методов психолого-педагогической диагностики: наблюдение, беседу, тестирование, анкетирование, деловые игры, материалы детского творчества и др. Результаты перечисленных методов помогают классным руководителям спроектировать воспитательную работу как в целом с классом, так и индивидуально с каждым ребенком. Разработана примерная тематика родительских собраний по классам с учетом возрастных категорий учащихся.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 стороны школы родителям учащихся постоянно оказывается возможная помощь. </w:t>
      </w:r>
      <w:proofErr w:type="gramStart"/>
      <w:r>
        <w:rPr>
          <w:rFonts w:ascii="Times New Roman" w:hAnsi="Times New Roman"/>
          <w:sz w:val="24"/>
          <w:szCs w:val="24"/>
        </w:rPr>
        <w:t xml:space="preserve">Это, прежде всего, педагогические консультации, лекции, родительские собрания, т.е. педагогическое просвещение родителей. </w:t>
      </w:r>
      <w:proofErr w:type="gramEnd"/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работы с родителями включает три  основных блока: </w:t>
      </w:r>
      <w:r>
        <w:rPr>
          <w:rFonts w:ascii="Times New Roman" w:hAnsi="Times New Roman"/>
          <w:iCs/>
          <w:sz w:val="24"/>
          <w:szCs w:val="24"/>
        </w:rPr>
        <w:t>повышение психолого-педагогических знаний родителей, вовлечение их в учебно-воспитательный процесс, участие родителей в управлении школой: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университет педагогических знаний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лекции, семинары, практикумы, конференции, открытые уроки и классные мероприятия, индивидуальные, тематические консультации.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кружков, секций, клубов, совместные творческие дела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 укреплении материально-технической базы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шефство над неблагополучными семьями, трудными подростками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Совет школы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классные советы, классные родительские комитеты</w:t>
      </w:r>
    </w:p>
    <w:p w:rsidR="00C85345" w:rsidRDefault="00C85345" w:rsidP="00F16C7C">
      <w:pPr>
        <w:pStyle w:val="ae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общешкольный родительский комитет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Чаще всего в системе работы классных руководителей нашей школы с родителями учащихся используются такие формы психолого-педагогического просвещения, как: лекции, практикумы, тематические и индивидуальные консультации.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посещаемости родителями школьных собраний показал, что посещаемость классных собраний остается стабильной, родители заинтересованы общими проблемами воспитания своих детей. 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блок «Профилактика правонарушений и суицидального поведения»</w:t>
      </w:r>
    </w:p>
    <w:p w:rsidR="00EA5DD3" w:rsidRDefault="00EA5DD3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направлении были разработаны «Программа по профилактике безнадзорности и правонарушений среди несовершеннолет</w:t>
      </w:r>
      <w:r w:rsidR="00EE4EE6">
        <w:rPr>
          <w:rFonts w:ascii="Times New Roman" w:hAnsi="Times New Roman"/>
          <w:sz w:val="24"/>
          <w:szCs w:val="24"/>
        </w:rPr>
        <w:t>них «Идем дорогою добра» на 2022-2023,</w:t>
      </w:r>
      <w:r>
        <w:rPr>
          <w:rFonts w:ascii="Times New Roman" w:hAnsi="Times New Roman"/>
          <w:sz w:val="24"/>
          <w:szCs w:val="24"/>
        </w:rPr>
        <w:t xml:space="preserve"> Программа по профилактике суицида среди несовер</w:t>
      </w:r>
      <w:r w:rsidR="00EE4EE6">
        <w:rPr>
          <w:rFonts w:ascii="Times New Roman" w:hAnsi="Times New Roman"/>
          <w:sz w:val="24"/>
          <w:szCs w:val="24"/>
        </w:rPr>
        <w:t>шеннолетних «АНТИСУИЦИД» на 2022-2023</w:t>
      </w:r>
      <w:r>
        <w:rPr>
          <w:rFonts w:ascii="Times New Roman" w:hAnsi="Times New Roman"/>
          <w:sz w:val="24"/>
          <w:szCs w:val="24"/>
        </w:rPr>
        <w:t xml:space="preserve"> гг.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Программы представляют собой долгосрочные нормативно-управленческие документы, характеризующиеся имеющимися достижениями и проблемами, основными тенденциями, целями, задачами и направлениями работы по профилактике безнадзорности,  правонарушений и суицидального поведения среди несовершеннолетних, развития учащихся и особенности организации кадрового и методического обеспечения воспитательного и образовательного процесса, критерии эффективности, планируемые конечные результаты.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ориентированы на оказание социальной, правовой, воспитательной и иной  помощи несовершеннолетним, оказавшимся в социально опасном положении.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разработке программ принимали участие администрация</w:t>
      </w:r>
      <w:r w:rsidR="0063516C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>, социально-психологическая служба, педагогический коллектив, Управляющий совет, родительский комитет общеобразовательного учреждения.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программ: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оптимальных условий для адаптации детей в социуме и утверждение среди сверстников учащихся, находящихся в трудной жизненной ситуации, раскрытие личностного потенциала ребёнка, снижение числа правонарушений среди несовершеннолетних.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учащимся педагогического сопровождения для реализации прав на получение основного общего образования.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эффективного механизма совместной деятельности участников воспитательной системы школы: родительской общественности, ученического самоуправления и педагогического коллектива.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благоприятного психолого-эмоционального климата в школьном сообществе для творческого эффективного взаимодействия коллективов, составляющих потенциал школы.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педагогам и родителям (законным представителям) помощи в приобретении специальных знаний и навыков, а также обеспечить социальной поддержкой семьи.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детей эффективным методам поведения в нестандартной ситуации, формирование </w:t>
      </w:r>
      <w:proofErr w:type="spellStart"/>
      <w:r>
        <w:rPr>
          <w:rFonts w:ascii="Times New Roman" w:hAnsi="Times New Roman"/>
          <w:sz w:val="24"/>
          <w:szCs w:val="24"/>
        </w:rPr>
        <w:t>стрессоустойчивой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личности, которая будет способна строить свою жизнь в соответствии с нравственными принципами общества.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раскрытию потенциала личности ребёнка через научно-методическую, воспитательную,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работу школы.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законные интересы и защиту прав несовершеннолетних.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раннему выявлению семейного неблагополучия и оказание специализированной адресной помощи; 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 для психолого-педагогической, медицинской и правовой поддержки несовершеннолетних находящихся в социально опасном положении.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C85345" w:rsidRDefault="00C85345" w:rsidP="00F16C7C">
      <w:pPr>
        <w:pStyle w:val="ae"/>
        <w:numPr>
          <w:ilvl w:val="0"/>
          <w:numId w:val="2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нравственных ценностей, половое воспитание.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детской и подростковой безнадзорности и преступности являются в современный период определяющими и требуют системного и комплексного подхода.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проводились мероприятия по выявлению детей школьного возраста, не посещающих, или систематически пропускающих по неуважительным причинам занятия, принимались меры по возвращению их в школу. </w:t>
      </w:r>
    </w:p>
    <w:p w:rsidR="00C85345" w:rsidRDefault="00EE4EE6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</w:t>
      </w:r>
      <w:r w:rsidR="00C85345">
        <w:rPr>
          <w:rFonts w:ascii="Times New Roman" w:hAnsi="Times New Roman"/>
          <w:sz w:val="24"/>
          <w:szCs w:val="24"/>
        </w:rPr>
        <w:t xml:space="preserve"> году проведены совещания с педагогическими работниками по вопросам профилактики безнадзорности и правонарушений несовершеннолетних, профилактике социального неблагополучия в семье, профилактике детского насилия.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Ежемесячно проходили заседания Совета по профилактике правонарушений.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Проводился комплекс мероприятий: классные часы, общешкольные линейки, тематические вечера, диспуты, тренинги, позволяющие решать задачи профилактики безнадзорности, подростковой преступности, наркомании, экстремизма, организации работы с детьми «группы риска», а также проблемы, связанные  с детским насилием. </w:t>
      </w:r>
      <w:proofErr w:type="gramEnd"/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проводилась информационно-просветительская работа среди родительской общественности с целью привлечения родителей к проблемам несовершеннолетних и воспитанию детей.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годы положительным результатом работы Учреждения по профилактике безнадзорности и суицидального поведения несовершеннолетних стало отсутствие фактов рассмотрения материалов на комиссиях по делам несовершеннолетних и защите их прав в отношении учащихся – участников конфликтных ситуаций на почве межнациональных взаимоотношений. </w:t>
      </w:r>
    </w:p>
    <w:p w:rsidR="00C85345" w:rsidRPr="00D22158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22158">
        <w:rPr>
          <w:rFonts w:ascii="Times New Roman" w:hAnsi="Times New Roman"/>
          <w:sz w:val="24"/>
          <w:szCs w:val="24"/>
        </w:rPr>
        <w:t>Дети, состоя</w:t>
      </w:r>
      <w:r w:rsidR="006841F5" w:rsidRPr="00D22158">
        <w:rPr>
          <w:rFonts w:ascii="Times New Roman" w:hAnsi="Times New Roman"/>
          <w:sz w:val="24"/>
          <w:szCs w:val="24"/>
        </w:rPr>
        <w:t>щие н</w:t>
      </w:r>
      <w:r w:rsidR="00EE4EE6">
        <w:rPr>
          <w:rFonts w:ascii="Times New Roman" w:hAnsi="Times New Roman"/>
          <w:sz w:val="24"/>
          <w:szCs w:val="24"/>
        </w:rPr>
        <w:t>а учете ВШК, КДН, ОВД ОДН в 2022</w:t>
      </w:r>
      <w:r w:rsidR="006841F5" w:rsidRPr="00D22158">
        <w:rPr>
          <w:rFonts w:ascii="Times New Roman" w:hAnsi="Times New Roman"/>
          <w:sz w:val="24"/>
          <w:szCs w:val="24"/>
        </w:rPr>
        <w:t xml:space="preserve"> году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001"/>
      </w:tblGrid>
      <w:tr w:rsidR="006841F5" w:rsidRPr="00D22158" w:rsidTr="006841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D22158" w:rsidRDefault="006841F5">
            <w:pPr>
              <w:pStyle w:val="ae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158">
              <w:rPr>
                <w:rFonts w:ascii="Times New Roman" w:eastAsia="Times New Roman" w:hAnsi="Times New Roman"/>
                <w:sz w:val="24"/>
                <w:szCs w:val="24"/>
              </w:rPr>
              <w:t xml:space="preserve">Вид учета 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D22158" w:rsidRDefault="005C7B5C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6841F5" w:rsidRPr="00D22158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6841F5" w:rsidRPr="00D22158" w:rsidTr="006841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D22158" w:rsidRDefault="006841F5">
            <w:pPr>
              <w:pStyle w:val="ae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158">
              <w:rPr>
                <w:rFonts w:ascii="Times New Roman" w:eastAsia="Times New Roman" w:hAnsi="Times New Roman"/>
                <w:sz w:val="24"/>
                <w:szCs w:val="24"/>
              </w:rPr>
              <w:t>ВШК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EE4EE6" w:rsidRDefault="00D22158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C7B5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41F5" w:rsidRPr="00D22158" w:rsidTr="006841F5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D22158" w:rsidRDefault="006841F5">
            <w:pPr>
              <w:pStyle w:val="ae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158">
              <w:rPr>
                <w:rFonts w:ascii="Times New Roman" w:eastAsia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EE4EE6" w:rsidRDefault="005C7B5C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95A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41F5" w:rsidTr="006841F5">
        <w:trPr>
          <w:trHeight w:val="7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Pr="00D22158" w:rsidRDefault="006841F5">
            <w:pPr>
              <w:pStyle w:val="ae"/>
              <w:ind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2158">
              <w:rPr>
                <w:rFonts w:ascii="Times New Roman" w:eastAsia="Times New Roman" w:hAnsi="Times New Roman"/>
                <w:sz w:val="24"/>
                <w:szCs w:val="24"/>
              </w:rPr>
              <w:t>ОВД ОДН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F5" w:rsidRDefault="005C7B5C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блок Организация летнего отдыха и трудовой занятости детей.</w:t>
      </w:r>
    </w:p>
    <w:p w:rsidR="00EA5DD3" w:rsidRDefault="00EA5DD3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органы законодательной и исполнительной власти всех уровней стали уделять больше внимания вопросам воспитания, гражданского становления детей и молодёжи, сохранения и развития уникальной системы дополнительного образования детей.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общеизвестно и то, что в молодёжной среде процветает </w:t>
      </w:r>
      <w:proofErr w:type="spellStart"/>
      <w:r>
        <w:rPr>
          <w:rFonts w:ascii="Times New Roman" w:hAnsi="Times New Roman"/>
          <w:sz w:val="24"/>
          <w:szCs w:val="24"/>
        </w:rPr>
        <w:t>бездуховность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социальная апатия, пьянство, наркомания. Поэтому так необходима непрерывная работа с детьми и подростками, нуждающимися в педагогическом контроле. Она особенно необходима в период летних каникул. В последние годы очевидно возрастание внимания к организации пришкольных лагерей с </w:t>
      </w:r>
      <w:proofErr w:type="gramStart"/>
      <w:r>
        <w:rPr>
          <w:rFonts w:ascii="Times New Roman" w:hAnsi="Times New Roman"/>
          <w:sz w:val="24"/>
          <w:szCs w:val="24"/>
        </w:rPr>
        <w:t>дневным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пребывание детей и летних площадок по месту жительства. Они выполняют очень важную миссию оздоровления и воспитания детей, когда многие семьи находятся в сложных экономических и социальных условиях. Реальность такова, что система образования по-прежнему остаётся главным и организатором отдыха и оздоровления детей. Кроме того, лагерь способствует формированию у ребят не подавляющего личность коллективизма, коммуникативных навыков. Летний отдых сегодня - это не только социальная защита, это ещё и полигон для творческого развития, обогащения духовного мира и интеллекта ребёнка, что создаёт условия для социализации молодого человека с учётом реалий современной жизни.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показала практика, основное содержание работы пришкольного лагеря и площадки по месту жительства составляет игровая, спортивная, экологическая, досуговая, трудовая деятельность. Все эти направления работы должны иметь познавательный характер. Их следует ориентировать на общественно-полезные практические дела. Жизнь должна быть насыщенной, полной событий и встреч. Надо использовать все возможности для интересного и полезного общения ребят с взрослыми и между собой.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3"/>
      </w:tblGrid>
      <w:tr w:rsidR="00EA5DD3" w:rsidRPr="00062CFB" w:rsidTr="00EA5DD3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3" w:rsidRPr="00F16C7C" w:rsidRDefault="00EA5DD3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3" w:rsidRPr="00F16C7C" w:rsidRDefault="00EE4EE6" w:rsidP="005477C8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="00EA5DD3" w:rsidRPr="00F16C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DD3" w:rsidRPr="00F16C7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Start"/>
            <w:r w:rsidR="00EA5DD3" w:rsidRPr="00F16C7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D3" w:rsidRPr="00F16C7C" w:rsidRDefault="00EE4EE6" w:rsidP="005477C8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EA5DD3" w:rsidRPr="00F16C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DD3" w:rsidRPr="00F16C7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Start"/>
            <w:r w:rsidR="00EA5DD3" w:rsidRPr="00F16C7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3" w:rsidRPr="00F16C7C" w:rsidRDefault="00EE4EE6" w:rsidP="007C3732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EA5D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E4EE6" w:rsidRPr="00062CFB" w:rsidTr="00EE4EE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E6" w:rsidRPr="00F16C7C" w:rsidRDefault="00EE4EE6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C">
              <w:rPr>
                <w:rFonts w:ascii="Times New Roman" w:eastAsia="Times New Roman" w:hAnsi="Times New Roman"/>
                <w:sz w:val="24"/>
                <w:szCs w:val="24"/>
              </w:rPr>
              <w:t>Лагерь с дневным пребыванием детей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 w:rsidP="0052271D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C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 w:rsidP="0052271D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E4EE6" w:rsidRPr="00062CFB" w:rsidTr="00EE4EE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E6" w:rsidRPr="00F16C7C" w:rsidRDefault="00EE4EE6">
            <w:pPr>
              <w:pStyle w:val="ae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C">
              <w:rPr>
                <w:rFonts w:ascii="Times New Roman" w:eastAsia="Times New Roman" w:hAnsi="Times New Roman"/>
                <w:sz w:val="24"/>
                <w:szCs w:val="24"/>
              </w:rPr>
              <w:t>Площадка по месту жительства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 w:rsidP="0052271D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 w:rsidP="0052271D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EE4EE6" w:rsidRPr="00062CFB" w:rsidTr="00EE4EE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E6" w:rsidRPr="00F16C7C" w:rsidRDefault="00EE4EE6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C">
              <w:rPr>
                <w:rFonts w:ascii="Times New Roman" w:eastAsia="Times New Roman" w:hAnsi="Times New Roman"/>
                <w:sz w:val="24"/>
                <w:szCs w:val="24"/>
              </w:rPr>
              <w:t xml:space="preserve">Трудоустройство несовершеннолетних из малообеспеченных </w:t>
            </w:r>
            <w:r w:rsidRPr="00F16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 через центр занятости населения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 w:rsidP="0052271D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6C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 w:rsidP="0052271D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E6" w:rsidRPr="00F16C7C" w:rsidRDefault="00EE4EE6">
            <w:pPr>
              <w:pStyle w:val="ae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блок «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последнее десятилетие возросло число факторов, которые раньше не составляли проблем для врачей, педагогов, родителей учащихся:</w:t>
      </w:r>
    </w:p>
    <w:p w:rsidR="00C85345" w:rsidRDefault="00C85345" w:rsidP="00F16C7C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от года возрастают учебные нагрузки;</w:t>
      </w:r>
    </w:p>
    <w:p w:rsidR="00C85345" w:rsidRDefault="00C85345" w:rsidP="00F16C7C">
      <w:pPr>
        <w:pStyle w:val="ae"/>
        <w:numPr>
          <w:ilvl w:val="0"/>
          <w:numId w:val="22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досуг всё чаще отдаётся просмотру фильмов и компьютерным играм.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Всё это приводит к гиподинамии, нарушениям осанки, зрения, росту числа юных курильщиков, массовом </w:t>
      </w:r>
      <w:proofErr w:type="gramStart"/>
      <w:r>
        <w:rPr>
          <w:rFonts w:ascii="Times New Roman" w:hAnsi="Times New Roman"/>
          <w:sz w:val="24"/>
          <w:szCs w:val="24"/>
        </w:rPr>
        <w:t>потреблении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подростками пива, о проблеме токсикомании и наркомании и говорить не приходится.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Возложение на Учреждение и учителя, такой, казалось бы, несвойственной им задачи – заботы о здоровье учащихся определяется следующими причинами:</w:t>
      </w:r>
    </w:p>
    <w:p w:rsidR="00C85345" w:rsidRDefault="00C85345" w:rsidP="00F16C7C">
      <w:pPr>
        <w:pStyle w:val="ae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– первых, взрослые всегда несут ответственность за то, что происходит с детьми. Это касается и здоровья. Именно в Учреждении под присмотром учителей школьники проводят значительную часть времени. Если придерживаться точки зрения, что всеми вопросами здоровья должны заниматься медики, то к каждому классу надо прикрепить хотя бы одного врача;</w:t>
      </w:r>
    </w:p>
    <w:p w:rsidR="00C85345" w:rsidRDefault="00C85345" w:rsidP="00F16C7C">
      <w:pPr>
        <w:pStyle w:val="ae"/>
        <w:numPr>
          <w:ilvl w:val="0"/>
          <w:numId w:val="23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– вторых, современная медицина занимается не здоровьем, а болезнями, не профилактикой, а лечением. Задача же Учреждения – сохранить и укрепить здоровье.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В нашем Учреждении разработана и действ</w:t>
      </w:r>
      <w:r w:rsidR="00AB1F9F">
        <w:rPr>
          <w:rFonts w:ascii="Times New Roman" w:hAnsi="Times New Roman"/>
          <w:sz w:val="24"/>
          <w:szCs w:val="24"/>
        </w:rPr>
        <w:t>ует программа «Здоровье» на 20</w:t>
      </w:r>
      <w:r w:rsidR="00EE4EE6">
        <w:rPr>
          <w:rFonts w:ascii="Times New Roman" w:hAnsi="Times New Roman"/>
          <w:sz w:val="24"/>
          <w:szCs w:val="24"/>
        </w:rPr>
        <w:t>21 – 2022</w:t>
      </w:r>
      <w:r w:rsidRPr="006841F5">
        <w:rPr>
          <w:rFonts w:ascii="Times New Roman" w:hAnsi="Times New Roman"/>
          <w:sz w:val="24"/>
          <w:szCs w:val="24"/>
        </w:rPr>
        <w:t xml:space="preserve">г. 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Создание </w:t>
      </w:r>
      <w:proofErr w:type="spellStart"/>
      <w:r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среды, способствующей сохранению физического, психического и социального здоровья участников образовательного процесса.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</w:p>
    <w:p w:rsidR="00C85345" w:rsidRDefault="00C85345" w:rsidP="00F16C7C">
      <w:pPr>
        <w:pStyle w:val="ae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условий организации образовательного процесса; </w:t>
      </w:r>
    </w:p>
    <w:p w:rsidR="00C85345" w:rsidRDefault="00C85345" w:rsidP="00F16C7C">
      <w:pPr>
        <w:pStyle w:val="ae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ценностно-ориентированных установок на здоровый образ жизни и здоровье; </w:t>
      </w:r>
    </w:p>
    <w:p w:rsidR="00C85345" w:rsidRDefault="00C85345" w:rsidP="00F16C7C">
      <w:pPr>
        <w:pStyle w:val="ae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важнейших социальных навыков, способствующих успешной социальной адаптации, а также профилактика вредных привычек. </w:t>
      </w:r>
    </w:p>
    <w:p w:rsidR="00C85345" w:rsidRDefault="00C85345" w:rsidP="00F16C7C">
      <w:pPr>
        <w:pStyle w:val="ae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оптимальных гигиенических, экологических и других условий для образовательного процесса; </w:t>
      </w:r>
    </w:p>
    <w:p w:rsidR="00C85345" w:rsidRDefault="00C85345" w:rsidP="00F16C7C">
      <w:pPr>
        <w:pStyle w:val="ae"/>
        <w:numPr>
          <w:ilvl w:val="0"/>
          <w:numId w:val="24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системы полноценного сбалансированного питания детей с учетом особенностей состояния их здоровья. 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ступеней: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ступень – </w:t>
      </w:r>
      <w:proofErr w:type="spellStart"/>
      <w:r>
        <w:rPr>
          <w:rFonts w:ascii="Times New Roman" w:hAnsi="Times New Roman"/>
          <w:iCs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включает:</w:t>
      </w:r>
    </w:p>
    <w:p w:rsidR="00C85345" w:rsidRDefault="00C85345" w:rsidP="00F16C7C">
      <w:pPr>
        <w:pStyle w:val="ae"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оптимальных гигиенических условий;</w:t>
      </w:r>
    </w:p>
    <w:p w:rsidR="00C85345" w:rsidRDefault="00C85345" w:rsidP="00F16C7C">
      <w:pPr>
        <w:pStyle w:val="ae"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медицинского кабинета, осмотр учащихся врачами – специалистами;</w:t>
      </w:r>
    </w:p>
    <w:p w:rsidR="00C85345" w:rsidRDefault="00C85345" w:rsidP="00F16C7C">
      <w:pPr>
        <w:pStyle w:val="ae"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горячего питания;</w:t>
      </w:r>
    </w:p>
    <w:p w:rsidR="00C85345" w:rsidRDefault="00C85345" w:rsidP="00F16C7C">
      <w:pPr>
        <w:pStyle w:val="ae"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витаминизация;</w:t>
      </w:r>
    </w:p>
    <w:p w:rsidR="00C85345" w:rsidRDefault="00C85345" w:rsidP="00F16C7C">
      <w:pPr>
        <w:pStyle w:val="ae"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летней трудовой практики на пришкольном участке;</w:t>
      </w:r>
    </w:p>
    <w:p w:rsidR="00C85345" w:rsidRDefault="00C85345" w:rsidP="00F16C7C">
      <w:pPr>
        <w:pStyle w:val="ae"/>
        <w:numPr>
          <w:ilvl w:val="0"/>
          <w:numId w:val="2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интерьера школы руками учащихся и озеленение школы и близлежащей территории.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ступень – </w:t>
      </w:r>
      <w:r>
        <w:rPr>
          <w:rFonts w:ascii="Times New Roman" w:hAnsi="Times New Roman"/>
          <w:iCs/>
          <w:sz w:val="24"/>
          <w:szCs w:val="24"/>
        </w:rPr>
        <w:t>рациональной организации учебного процесса</w:t>
      </w:r>
      <w:r>
        <w:rPr>
          <w:rFonts w:ascii="Times New Roman" w:hAnsi="Times New Roman"/>
          <w:sz w:val="24"/>
          <w:szCs w:val="24"/>
        </w:rPr>
        <w:t>.</w:t>
      </w:r>
    </w:p>
    <w:p w:rsidR="00C85345" w:rsidRDefault="00C85345" w:rsidP="00F16C7C">
      <w:pPr>
        <w:pStyle w:val="ae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ежедневной утренней зарядки.</w:t>
      </w:r>
    </w:p>
    <w:p w:rsidR="00C85345" w:rsidRDefault="00C85345" w:rsidP="00F16C7C">
      <w:pPr>
        <w:pStyle w:val="ae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</w:t>
      </w:r>
      <w:r w:rsidR="00EE4EE6">
        <w:rPr>
          <w:rFonts w:ascii="Times New Roman" w:hAnsi="Times New Roman"/>
          <w:sz w:val="24"/>
          <w:szCs w:val="24"/>
        </w:rPr>
        <w:t>ние уроков продолжительностью 40</w:t>
      </w:r>
      <w:r>
        <w:rPr>
          <w:rFonts w:ascii="Times New Roman" w:hAnsi="Times New Roman"/>
          <w:sz w:val="24"/>
          <w:szCs w:val="24"/>
        </w:rPr>
        <w:t xml:space="preserve"> мин, 5 мин  выделяется на проведение </w:t>
      </w:r>
      <w:proofErr w:type="spellStart"/>
      <w:r>
        <w:rPr>
          <w:rFonts w:ascii="Times New Roman" w:hAnsi="Times New Roman"/>
          <w:sz w:val="24"/>
          <w:szCs w:val="24"/>
        </w:rPr>
        <w:t>физкультпауз</w:t>
      </w:r>
      <w:proofErr w:type="spellEnd"/>
      <w:r>
        <w:rPr>
          <w:rFonts w:ascii="Times New Roman" w:hAnsi="Times New Roman"/>
          <w:sz w:val="24"/>
          <w:szCs w:val="24"/>
        </w:rPr>
        <w:t>, динамических пауз, способствующих эмоциональной разгрузке и повышению двигательной  активности;</w:t>
      </w:r>
    </w:p>
    <w:p w:rsidR="00C85345" w:rsidRDefault="00C85345" w:rsidP="00F16C7C">
      <w:pPr>
        <w:pStyle w:val="ae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уроков с учётом возрастных и психологических особенностей учащихся на основе дифференцированного  подхода;</w:t>
      </w:r>
    </w:p>
    <w:p w:rsidR="00C85345" w:rsidRDefault="00C85345" w:rsidP="00F16C7C">
      <w:pPr>
        <w:pStyle w:val="ae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преподавания всех учебных предметов с  интеграцией вопросов, связанных с охраной здоровья;</w:t>
      </w:r>
    </w:p>
    <w:p w:rsidR="00C85345" w:rsidRDefault="00C85345" w:rsidP="00F16C7C">
      <w:pPr>
        <w:pStyle w:val="ae"/>
        <w:numPr>
          <w:ilvl w:val="0"/>
          <w:numId w:val="2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соблюдение норм объёма учебной и </w:t>
      </w:r>
      <w:proofErr w:type="spellStart"/>
      <w:r>
        <w:rPr>
          <w:rFonts w:ascii="Times New Roman" w:hAnsi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нагрузки  (домашние задания).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ступень – </w:t>
      </w:r>
      <w:r>
        <w:rPr>
          <w:rFonts w:ascii="Times New Roman" w:hAnsi="Times New Roman"/>
          <w:iCs/>
          <w:sz w:val="24"/>
          <w:szCs w:val="24"/>
        </w:rPr>
        <w:t>организация физкультурно – оздоровительной работы.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уроков физкультуры по принципу «Физкультура  </w:t>
      </w:r>
      <w:proofErr w:type="gramStart"/>
      <w:r>
        <w:rPr>
          <w:rFonts w:ascii="Times New Roman" w:hAnsi="Times New Roman"/>
          <w:sz w:val="24"/>
          <w:szCs w:val="24"/>
        </w:rPr>
        <w:t>без</w:t>
      </w:r>
      <w:proofErr w:type="gramEnd"/>
      <w:r>
        <w:rPr>
          <w:rFonts w:ascii="Times New Roman" w:hAnsi="Times New Roman"/>
          <w:sz w:val="24"/>
          <w:szCs w:val="24"/>
        </w:rPr>
        <w:t xml:space="preserve"> освобождённых»;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районных спортивных соревнованиях;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кружков: «Подвижные игры», «Волейбол».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общешкольных Дней Здоровья разной направленности;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физкультурно – оздоровительной работы в  классах (походы, прогулки, экскурсионная работа);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>
        <w:rPr>
          <w:rFonts w:ascii="Times New Roman" w:hAnsi="Times New Roman"/>
          <w:sz w:val="24"/>
          <w:szCs w:val="24"/>
        </w:rPr>
        <w:t>физкультпауз</w:t>
      </w:r>
      <w:proofErr w:type="spellEnd"/>
      <w:r>
        <w:rPr>
          <w:rFonts w:ascii="Times New Roman" w:hAnsi="Times New Roman"/>
          <w:sz w:val="24"/>
          <w:szCs w:val="24"/>
        </w:rPr>
        <w:t xml:space="preserve"> на уроках, игр в рекреации начальной школы во время перемен;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традиционных соревнований по ОФП;</w:t>
      </w:r>
    </w:p>
    <w:p w:rsidR="00C85345" w:rsidRDefault="00C85345" w:rsidP="00F16C7C">
      <w:pPr>
        <w:pStyle w:val="ae"/>
        <w:numPr>
          <w:ilvl w:val="0"/>
          <w:numId w:val="2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профилактические прививки;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ступень – </w:t>
      </w:r>
      <w:r>
        <w:rPr>
          <w:rFonts w:ascii="Times New Roman" w:hAnsi="Times New Roman"/>
          <w:iCs/>
          <w:sz w:val="24"/>
          <w:szCs w:val="24"/>
        </w:rPr>
        <w:t>организации системы просветительской и методической работы с педагогами, специалистами, родителями, направленная на повышение квалификации работников и повышение уровня знаний родителей по проблемам охраны и укрепления здоровья.</w:t>
      </w:r>
    </w:p>
    <w:p w:rsidR="00C85345" w:rsidRDefault="00C85345" w:rsidP="00F16C7C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лекции, семинары, обсуждение вопросов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педагогических советах и заседаниях МО классных руководителей;</w:t>
      </w:r>
    </w:p>
    <w:p w:rsidR="00C85345" w:rsidRDefault="00C85345" w:rsidP="00F16C7C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общешкольных родительских собраний по данной тематике с приглашением специалистов;</w:t>
      </w:r>
    </w:p>
    <w:p w:rsidR="00C85345" w:rsidRDefault="00C85345" w:rsidP="00F16C7C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необходимой научно – методической литературы;</w:t>
      </w:r>
    </w:p>
    <w:p w:rsidR="00C85345" w:rsidRDefault="00C85345" w:rsidP="00F16C7C">
      <w:pPr>
        <w:pStyle w:val="ae"/>
        <w:numPr>
          <w:ilvl w:val="0"/>
          <w:numId w:val="2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педагогов и родителей (законных представителей) к совместной работе по проведению дней Здоровья, спортивных соревнований;</w:t>
      </w:r>
    </w:p>
    <w:p w:rsidR="00C85345" w:rsidRDefault="00C85345" w:rsidP="00F16C7C">
      <w:pPr>
        <w:pStyle w:val="ae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методической копилки «В помощь классному руководителю».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 ступень – </w:t>
      </w:r>
      <w:r>
        <w:rPr>
          <w:rFonts w:ascii="Times New Roman" w:hAnsi="Times New Roman"/>
          <w:iCs/>
          <w:sz w:val="24"/>
          <w:szCs w:val="24"/>
        </w:rPr>
        <w:t>профилактики и динамического наблюдения за состоянием здоровья.</w:t>
      </w:r>
    </w:p>
    <w:p w:rsidR="00C85345" w:rsidRDefault="00C85345" w:rsidP="00F16C7C">
      <w:pPr>
        <w:pStyle w:val="ae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регулярный анализ и обсуждение на МО, педсоветах, совещаниях данных о состоянии здоровья школьников;</w:t>
      </w:r>
    </w:p>
    <w:p w:rsidR="00C85345" w:rsidRDefault="00C85345" w:rsidP="00F16C7C">
      <w:pPr>
        <w:pStyle w:val="ae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данных диспансерного обследования учащихся в медицинские карты; </w:t>
      </w:r>
    </w:p>
    <w:p w:rsidR="00C85345" w:rsidRDefault="00C85345" w:rsidP="00F16C7C">
      <w:pPr>
        <w:pStyle w:val="ae"/>
        <w:numPr>
          <w:ilvl w:val="0"/>
          <w:numId w:val="2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ведение карты здоровья школы (определение индекса здоровья);</w:t>
      </w:r>
    </w:p>
    <w:p w:rsidR="00C8534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</w:t>
      </w:r>
      <w:r w:rsidRPr="005C7B5C">
        <w:rPr>
          <w:rStyle w:val="af7"/>
          <w:rFonts w:ascii="Times New Roman" w:hAnsi="Times New Roman" w:cs="Times New Roman"/>
          <w:b w:val="0"/>
          <w:sz w:val="24"/>
          <w:szCs w:val="24"/>
        </w:rPr>
        <w:t>задачи</w:t>
      </w:r>
      <w:r>
        <w:rPr>
          <w:rStyle w:val="af7"/>
          <w:b w:val="0"/>
        </w:rPr>
        <w:t>,</w:t>
      </w:r>
      <w:r>
        <w:rPr>
          <w:rFonts w:ascii="Times New Roman" w:hAnsi="Times New Roman"/>
          <w:sz w:val="24"/>
          <w:szCs w:val="24"/>
        </w:rPr>
        <w:t xml:space="preserve"> по корректировке системы воспитательной работы, исходя из принципов сохранения и укрепления здоровья учащихся, в течение учебного года проводилось следующее:</w:t>
      </w:r>
    </w:p>
    <w:p w:rsidR="00C85345" w:rsidRDefault="00C85345" w:rsidP="00F16C7C">
      <w:pPr>
        <w:pStyle w:val="ae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Дни здоровья </w:t>
      </w:r>
    </w:p>
    <w:p w:rsidR="00C85345" w:rsidRDefault="00C85345" w:rsidP="00F16C7C">
      <w:pPr>
        <w:pStyle w:val="ae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спортивные соревнования и подготовка команд для участия в муниципальных соревнованиях </w:t>
      </w:r>
    </w:p>
    <w:p w:rsidR="00C85345" w:rsidRDefault="00C85345" w:rsidP="00F16C7C">
      <w:pPr>
        <w:pStyle w:val="ae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по футболу и ОФП</w:t>
      </w:r>
    </w:p>
    <w:p w:rsidR="00C85345" w:rsidRDefault="00C85345" w:rsidP="00F16C7C">
      <w:pPr>
        <w:pStyle w:val="ae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часы, беседы, лекции </w:t>
      </w:r>
    </w:p>
    <w:p w:rsidR="00C85345" w:rsidRDefault="00C85345" w:rsidP="00F16C7C">
      <w:pPr>
        <w:pStyle w:val="ae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родительские собрания</w:t>
      </w:r>
    </w:p>
    <w:p w:rsidR="00C85345" w:rsidRPr="006841F5" w:rsidRDefault="00C85345" w:rsidP="00F16C7C">
      <w:pPr>
        <w:pStyle w:val="ae"/>
        <w:numPr>
          <w:ilvl w:val="0"/>
          <w:numId w:val="30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1F5">
        <w:rPr>
          <w:rFonts w:ascii="Times New Roman" w:hAnsi="Times New Roman"/>
          <w:sz w:val="24"/>
          <w:szCs w:val="24"/>
        </w:rPr>
        <w:t>соревнования по футболу (3-10 классы), волейболу(7-10 классы), легкой атлетике (эстафеты в рамках Дней здоровья), учебное многоборье (2-10 классы), мини-футбол (4-7 классы).</w:t>
      </w:r>
      <w:proofErr w:type="gramEnd"/>
    </w:p>
    <w:p w:rsidR="00C85345" w:rsidRPr="006841F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6841F5">
        <w:rPr>
          <w:rFonts w:ascii="Times New Roman" w:hAnsi="Times New Roman"/>
          <w:sz w:val="24"/>
          <w:szCs w:val="24"/>
        </w:rPr>
        <w:t xml:space="preserve">Работа по профилактике детского дорожно-транспортного травматизма в школе строилась согласно плану совместных мероприятий Отдела и ОГИБДД ОВД по Петровскому  району по профилактике ДДТТ.  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41F5">
        <w:rPr>
          <w:rFonts w:ascii="Times New Roman" w:hAnsi="Times New Roman"/>
          <w:sz w:val="24"/>
          <w:szCs w:val="24"/>
        </w:rPr>
        <w:t>На общешкольных и классных родительских собраниях рассматривались вопросы профилактики ДДТТ, где родителям напоминали о формировании у детей правовой культуры как участников дорожного движения, о существующей правовой ответственности за допущенные детьми нарушения ПДД.</w:t>
      </w:r>
      <w:proofErr w:type="gramEnd"/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В Учреждении функционирует отряд ЮИД. Занятия отряда велись согласно графику. Члены отряда обновляли информационный стенд в фойе, составляли памятки </w:t>
      </w:r>
      <w:r w:rsidRPr="006841F5">
        <w:rPr>
          <w:rFonts w:ascii="Times New Roman" w:hAnsi="Times New Roman"/>
          <w:sz w:val="24"/>
          <w:szCs w:val="24"/>
        </w:rPr>
        <w:lastRenderedPageBreak/>
        <w:t>«Советы юным пешеходам». Приняли участие в муниципальном конкурсе «Зако</w:t>
      </w:r>
      <w:r w:rsidR="006841F5">
        <w:rPr>
          <w:rFonts w:ascii="Times New Roman" w:hAnsi="Times New Roman"/>
          <w:sz w:val="24"/>
          <w:szCs w:val="24"/>
        </w:rPr>
        <w:t xml:space="preserve">ны дорог уважай» (учитель </w:t>
      </w:r>
      <w:proofErr w:type="spellStart"/>
      <w:r w:rsidR="0063516C">
        <w:rPr>
          <w:rFonts w:ascii="Times New Roman" w:hAnsi="Times New Roman"/>
          <w:sz w:val="24"/>
          <w:szCs w:val="24"/>
        </w:rPr>
        <w:t>Стурова</w:t>
      </w:r>
      <w:proofErr w:type="spellEnd"/>
      <w:r w:rsidR="0063516C">
        <w:rPr>
          <w:rFonts w:ascii="Times New Roman" w:hAnsi="Times New Roman"/>
          <w:sz w:val="24"/>
          <w:szCs w:val="24"/>
        </w:rPr>
        <w:t xml:space="preserve"> О.В</w:t>
      </w:r>
      <w:r w:rsidRPr="006841F5">
        <w:rPr>
          <w:rFonts w:ascii="Times New Roman" w:hAnsi="Times New Roman"/>
          <w:sz w:val="24"/>
          <w:szCs w:val="24"/>
        </w:rPr>
        <w:t>.)</w:t>
      </w:r>
    </w:p>
    <w:p w:rsidR="00C85345" w:rsidRPr="006841F5" w:rsidRDefault="00AB1F9F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</w:t>
      </w:r>
      <w:r w:rsidR="00EE4EE6">
        <w:rPr>
          <w:rFonts w:ascii="Times New Roman" w:hAnsi="Times New Roman"/>
          <w:sz w:val="24"/>
          <w:szCs w:val="24"/>
        </w:rPr>
        <w:t>2</w:t>
      </w:r>
      <w:r w:rsidR="00C85345" w:rsidRPr="006841F5">
        <w:rPr>
          <w:rFonts w:ascii="Times New Roman" w:hAnsi="Times New Roman"/>
          <w:sz w:val="24"/>
          <w:szCs w:val="24"/>
        </w:rPr>
        <w:t xml:space="preserve"> г. в Учреждении было проведено 4 этапа профилактического мероприятия «Внимание, дети!», приняли участие в «Декаде дорожной безопасности». 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Разработан план мероприятий по профилактике ДДТТ в летний период. </w:t>
      </w:r>
      <w:r w:rsidR="00EE4EE6">
        <w:rPr>
          <w:rFonts w:ascii="Times New Roman" w:hAnsi="Times New Roman"/>
          <w:sz w:val="24"/>
          <w:szCs w:val="24"/>
        </w:rPr>
        <w:t>На площадках по месту жительства</w:t>
      </w:r>
      <w:r w:rsidRPr="006841F5">
        <w:rPr>
          <w:rFonts w:ascii="Times New Roman" w:hAnsi="Times New Roman"/>
          <w:sz w:val="24"/>
          <w:szCs w:val="24"/>
        </w:rPr>
        <w:t xml:space="preserve"> проводились мероприятия по ПДД. Охрана здоровья и жизни детей остается одной из основных задач и на будущий год.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</w:t>
      </w:r>
      <w:r w:rsidR="006841F5">
        <w:rPr>
          <w:rFonts w:ascii="Times New Roman" w:hAnsi="Times New Roman"/>
          <w:sz w:val="24"/>
          <w:szCs w:val="24"/>
        </w:rPr>
        <w:t>ан воспитательной работы на 2</w:t>
      </w:r>
      <w:r w:rsidR="00AB1F9F">
        <w:rPr>
          <w:rFonts w:ascii="Times New Roman" w:hAnsi="Times New Roman"/>
          <w:sz w:val="24"/>
          <w:szCs w:val="24"/>
        </w:rPr>
        <w:t>02</w:t>
      </w:r>
      <w:r w:rsidR="00EE4E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учебные годы по данному направлению выполнен в полном объеме. Предполагается расширить данное направление работы в следующем учебном году в целях сохранения и укрепления здоровья учащихся, формирования положительных мотиваций к занятиям спортом.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Учреждении имеется медицинский кабинет соответствующий санитарным нормам. Профилактические прививки осуществлялись по плану.</w:t>
      </w:r>
    </w:p>
    <w:p w:rsidR="00C8534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важнейших звеньев охраны здоровья детей является раннее выявление отклонений в состоянии здоровья. В Учреждении проводились медицинские осмотры учащихся с 6-7, 10-12, 14-15, 16-17 лет. Результаты анализировались и доводились до сведения администрации, учителей, родителей (законных представителей).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В соответствии с нормативным календарем </w:t>
      </w:r>
      <w:proofErr w:type="spellStart"/>
      <w:r w:rsidRPr="006841F5">
        <w:rPr>
          <w:rFonts w:ascii="Times New Roman" w:hAnsi="Times New Roman"/>
          <w:sz w:val="24"/>
          <w:szCs w:val="24"/>
        </w:rPr>
        <w:t>профпрививок</w:t>
      </w:r>
      <w:proofErr w:type="spellEnd"/>
      <w:r w:rsidRPr="006841F5">
        <w:rPr>
          <w:rFonts w:ascii="Times New Roman" w:hAnsi="Times New Roman"/>
          <w:sz w:val="24"/>
          <w:szCs w:val="24"/>
        </w:rPr>
        <w:t xml:space="preserve">, было привито 100% детей по возрасту. В октябре-декабре месяце было привито </w:t>
      </w:r>
      <w:r w:rsidR="0063516C">
        <w:rPr>
          <w:rFonts w:ascii="Times New Roman" w:hAnsi="Times New Roman"/>
          <w:sz w:val="24"/>
          <w:szCs w:val="24"/>
        </w:rPr>
        <w:t>120</w:t>
      </w:r>
      <w:r w:rsidRPr="006841F5">
        <w:rPr>
          <w:rFonts w:ascii="Times New Roman" w:hAnsi="Times New Roman"/>
          <w:sz w:val="24"/>
          <w:szCs w:val="24"/>
        </w:rPr>
        <w:t xml:space="preserve"> учащихся вакцинацией </w:t>
      </w:r>
      <w:proofErr w:type="spellStart"/>
      <w:r w:rsidRPr="006841F5">
        <w:rPr>
          <w:rFonts w:ascii="Times New Roman" w:hAnsi="Times New Roman"/>
          <w:sz w:val="24"/>
          <w:szCs w:val="24"/>
        </w:rPr>
        <w:t>гриппол</w:t>
      </w:r>
      <w:proofErr w:type="spellEnd"/>
      <w:r w:rsidRPr="006841F5">
        <w:rPr>
          <w:rFonts w:ascii="Times New Roman" w:hAnsi="Times New Roman"/>
          <w:sz w:val="24"/>
          <w:szCs w:val="24"/>
        </w:rPr>
        <w:t xml:space="preserve">. Среди учащихся школы нет ни одного случая заболевания КГЛ. 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Одно из главных направлений </w:t>
      </w:r>
      <w:proofErr w:type="spellStart"/>
      <w:r w:rsidRPr="006841F5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841F5">
        <w:rPr>
          <w:rFonts w:ascii="Times New Roman" w:hAnsi="Times New Roman"/>
          <w:sz w:val="24"/>
          <w:szCs w:val="24"/>
        </w:rPr>
        <w:t xml:space="preserve"> образования учащихся – сбалансированное питание. Горячее питание в Учреждении </w:t>
      </w:r>
      <w:proofErr w:type="gramStart"/>
      <w:r w:rsidRPr="006841F5">
        <w:rPr>
          <w:rFonts w:ascii="Times New Roman" w:hAnsi="Times New Roman"/>
          <w:sz w:val="24"/>
          <w:szCs w:val="24"/>
        </w:rPr>
        <w:t xml:space="preserve">получали </w:t>
      </w:r>
      <w:r w:rsidR="00EE4EE6">
        <w:rPr>
          <w:rFonts w:ascii="Times New Roman" w:hAnsi="Times New Roman"/>
          <w:sz w:val="24"/>
          <w:szCs w:val="24"/>
        </w:rPr>
        <w:t>14</w:t>
      </w:r>
      <w:r w:rsidR="00EA5DD3">
        <w:rPr>
          <w:rFonts w:ascii="Times New Roman" w:hAnsi="Times New Roman"/>
          <w:sz w:val="24"/>
          <w:szCs w:val="24"/>
        </w:rPr>
        <w:t>3</w:t>
      </w:r>
      <w:r w:rsidRPr="006841F5">
        <w:rPr>
          <w:rFonts w:ascii="Times New Roman" w:hAnsi="Times New Roman"/>
          <w:sz w:val="24"/>
          <w:szCs w:val="24"/>
        </w:rPr>
        <w:t xml:space="preserve"> человек</w:t>
      </w:r>
      <w:r w:rsidR="007C3732">
        <w:rPr>
          <w:rFonts w:ascii="Times New Roman" w:hAnsi="Times New Roman"/>
          <w:sz w:val="24"/>
          <w:szCs w:val="24"/>
        </w:rPr>
        <w:t>а</w:t>
      </w:r>
      <w:r w:rsidRPr="006841F5">
        <w:rPr>
          <w:rFonts w:ascii="Times New Roman" w:hAnsi="Times New Roman"/>
          <w:sz w:val="24"/>
          <w:szCs w:val="24"/>
        </w:rPr>
        <w:t xml:space="preserve"> Учащиеся школы из малообеспеченных семей пользовались</w:t>
      </w:r>
      <w:proofErr w:type="gramEnd"/>
      <w:r w:rsidRPr="006841F5">
        <w:rPr>
          <w:rFonts w:ascii="Times New Roman" w:hAnsi="Times New Roman"/>
          <w:sz w:val="24"/>
          <w:szCs w:val="24"/>
        </w:rPr>
        <w:t xml:space="preserve"> льготным питанием. </w:t>
      </w:r>
    </w:p>
    <w:p w:rsidR="00C85345" w:rsidRPr="00062CFB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85345" w:rsidRPr="006841F5" w:rsidRDefault="00C85345" w:rsidP="00C85345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5 блок «Ученическое самоуправление»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С 2005 года в Учреждении действует Детская демократическая республика «</w:t>
      </w:r>
      <w:r w:rsidR="0063516C">
        <w:rPr>
          <w:rFonts w:ascii="Times New Roman" w:hAnsi="Times New Roman"/>
          <w:sz w:val="24"/>
          <w:szCs w:val="24"/>
        </w:rPr>
        <w:t>Истоки</w:t>
      </w:r>
      <w:r w:rsidRPr="006841F5">
        <w:rPr>
          <w:rFonts w:ascii="Times New Roman" w:hAnsi="Times New Roman"/>
          <w:sz w:val="24"/>
          <w:szCs w:val="24"/>
        </w:rPr>
        <w:t xml:space="preserve">» В её состав входят: Президент, Премьер-министр, кабинеты министерств: «Образование», «Здоровье и спорт», «Безопасность», «Культура», «Эколог», «Книголюб», «Здравоохранение», «Труд». За министерствами закреплены кураторы из преподавательского состава. Ежемесячно проводились заседания министерств, на которых  обсуждались предстоящие мероприятия по плану работы ДДР, вносились корректировки. Учащиеся сами готовили и проводили праздники, вечера отдыха, проводили рейды по сохранности учебников и художественной литературы, по выполнению Положения о школьной одежде, на высоком уровне организовано волонтерское движение (руководитель </w:t>
      </w:r>
      <w:proofErr w:type="spellStart"/>
      <w:r w:rsidR="006841F5" w:rsidRPr="006841F5">
        <w:rPr>
          <w:rFonts w:ascii="Times New Roman" w:hAnsi="Times New Roman"/>
          <w:sz w:val="24"/>
          <w:szCs w:val="24"/>
        </w:rPr>
        <w:t>Стрельцова</w:t>
      </w:r>
      <w:proofErr w:type="spellEnd"/>
      <w:r w:rsidR="006841F5" w:rsidRPr="006841F5">
        <w:rPr>
          <w:rFonts w:ascii="Times New Roman" w:hAnsi="Times New Roman"/>
          <w:sz w:val="24"/>
          <w:szCs w:val="24"/>
        </w:rPr>
        <w:t xml:space="preserve"> Е.А</w:t>
      </w:r>
      <w:r w:rsidRPr="006841F5">
        <w:rPr>
          <w:rFonts w:ascii="Times New Roman" w:hAnsi="Times New Roman"/>
          <w:sz w:val="24"/>
          <w:szCs w:val="24"/>
        </w:rPr>
        <w:t>.).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Учащиеся принимали участие в проведении традиционных мероприятий: </w:t>
      </w:r>
      <w:proofErr w:type="gramStart"/>
      <w:r w:rsidRPr="006841F5">
        <w:rPr>
          <w:rFonts w:ascii="Times New Roman" w:hAnsi="Times New Roman"/>
          <w:sz w:val="24"/>
          <w:szCs w:val="24"/>
        </w:rPr>
        <w:t>«Здравствуй, школа!», «Золотая осень», Новогодний карнавал, Конкурс-выставка детских творческих работ, «День матери», «Лидер», Вечер встречи с выпускниками, Месячник по самоуправлению (перевыборы), Акции:</w:t>
      </w:r>
      <w:proofErr w:type="gramEnd"/>
      <w:r w:rsidRPr="006841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1F5">
        <w:rPr>
          <w:rFonts w:ascii="Times New Roman" w:hAnsi="Times New Roman"/>
          <w:sz w:val="24"/>
          <w:szCs w:val="24"/>
        </w:rPr>
        <w:t>«Георгиевская ленточка», «Бессмертный полк», «Дерево-память», «Свеча Памяти», Стена Памяти;  Вахта Памяти, День памяти и скорби, Последний звонок, Выпускной бал.</w:t>
      </w:r>
      <w:proofErr w:type="gramEnd"/>
    </w:p>
    <w:p w:rsidR="00C85345" w:rsidRDefault="006841F5" w:rsidP="006841F5">
      <w:pPr>
        <w:pStyle w:val="ae"/>
        <w:jc w:val="both"/>
        <w:rPr>
          <w:b/>
          <w:color w:val="548DD4"/>
        </w:rPr>
      </w:pPr>
      <w:r>
        <w:rPr>
          <w:b/>
          <w:color w:val="548DD4"/>
        </w:rPr>
        <w:t xml:space="preserve"> </w:t>
      </w:r>
    </w:p>
    <w:p w:rsidR="00C85345" w:rsidRDefault="00C85345" w:rsidP="00C85345">
      <w:pPr>
        <w:pStyle w:val="a4"/>
        <w:shd w:val="clear" w:color="auto" w:fill="FFFFFF"/>
        <w:spacing w:after="0"/>
        <w:rPr>
          <w:b/>
        </w:rPr>
      </w:pPr>
      <w:r>
        <w:rPr>
          <w:b/>
        </w:rPr>
        <w:t>Раздел 8. Учебно-методическое и материально – техническое оснащение.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Одним из важных требований к управлению качеством образования является совершенствование материально-технической базы и улучшение условий образовательной деятельности Учреждения.</w:t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В Учреждении предусмотрены следующие помещения: учебные помещения, гардеробная, спортивный зал, библиотека, столовая и т.д.</w:t>
      </w:r>
      <w:r w:rsidRPr="006841F5">
        <w:rPr>
          <w:rFonts w:ascii="Times New Roman" w:hAnsi="Times New Roman"/>
          <w:sz w:val="24"/>
          <w:szCs w:val="24"/>
        </w:rPr>
        <w:tab/>
      </w:r>
    </w:p>
    <w:p w:rsidR="00C85345" w:rsidRPr="006841F5" w:rsidRDefault="00C85345" w:rsidP="00C8534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Проектная мощность Учреждения составляет </w:t>
      </w:r>
      <w:r w:rsidR="006841F5" w:rsidRPr="006841F5">
        <w:rPr>
          <w:rFonts w:ascii="Times New Roman" w:hAnsi="Times New Roman"/>
          <w:sz w:val="24"/>
          <w:szCs w:val="24"/>
        </w:rPr>
        <w:t>275</w:t>
      </w:r>
      <w:r w:rsidRPr="006841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41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41F5">
        <w:rPr>
          <w:rFonts w:ascii="Times New Roman" w:hAnsi="Times New Roman"/>
          <w:sz w:val="24"/>
          <w:szCs w:val="24"/>
        </w:rPr>
        <w:t>. Водоснабжение, электроснабжение в удовлетворительном состоянии, имеется противопожарная сигнализация, чердачные  конструкции обработаны противопожарным составом.</w:t>
      </w:r>
    </w:p>
    <w:p w:rsidR="00C85345" w:rsidRPr="006841F5" w:rsidRDefault="00C85345" w:rsidP="00C85345">
      <w:pPr>
        <w:pStyle w:val="a4"/>
        <w:shd w:val="clear" w:color="auto" w:fill="FFFFFF"/>
        <w:spacing w:after="0"/>
        <w:ind w:firstLine="709"/>
      </w:pPr>
      <w:proofErr w:type="gramStart"/>
      <w:r w:rsidRPr="006841F5">
        <w:lastRenderedPageBreak/>
        <w:t>В направлении развития физкультурно-оздоровительной работы и реализации ФГОС по физической культуре в Учреждении имеется спортивное оборудование: бревно гимнастическое напольное, конь гимнастический, мост гимнастический подкидной, перекладина гимнастическая универсальная, скамейка гимнастическая жесткая 3м, брусья гимнастические параллельные мужские, планка для прыжков в высот</w:t>
      </w:r>
      <w:r w:rsidR="00574E80">
        <w:t xml:space="preserve">у, стойка для прыжков в высоту, </w:t>
      </w:r>
      <w:r w:rsidRPr="006841F5">
        <w:t xml:space="preserve">тренажер перекладина навесная, барьер легкоатлетический разновысокий, </w:t>
      </w:r>
      <w:r w:rsidR="006841F5">
        <w:t>стол для настольного тенниса.</w:t>
      </w:r>
      <w:proofErr w:type="gramEnd"/>
    </w:p>
    <w:p w:rsidR="00C85345" w:rsidRPr="006841F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Эффективное использование спортивного оборудования на уроках, спортивных секциях повышает показатели здоровья обучающихся и показатели участия в спортивных соревнованиях муниципального и краевого уровня.</w:t>
      </w:r>
    </w:p>
    <w:p w:rsidR="00C85345" w:rsidRPr="006841F5" w:rsidRDefault="006841F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B5C">
        <w:rPr>
          <w:rFonts w:ascii="Times New Roman" w:hAnsi="Times New Roman"/>
          <w:sz w:val="24"/>
          <w:szCs w:val="24"/>
        </w:rPr>
        <w:t xml:space="preserve">Всего в Учреждении имеется </w:t>
      </w:r>
      <w:r w:rsidR="00916699" w:rsidRPr="005C7B5C">
        <w:rPr>
          <w:rFonts w:ascii="Times New Roman" w:hAnsi="Times New Roman"/>
          <w:sz w:val="24"/>
          <w:szCs w:val="24"/>
        </w:rPr>
        <w:t>11</w:t>
      </w:r>
      <w:r w:rsidR="006E7D79" w:rsidRPr="005C7B5C">
        <w:rPr>
          <w:rFonts w:ascii="Times New Roman" w:hAnsi="Times New Roman"/>
          <w:sz w:val="24"/>
          <w:szCs w:val="24"/>
        </w:rPr>
        <w:t xml:space="preserve"> ж/</w:t>
      </w:r>
      <w:proofErr w:type="gramStart"/>
      <w:r w:rsidR="006E7D79" w:rsidRPr="005C7B5C">
        <w:rPr>
          <w:rFonts w:ascii="Times New Roman" w:hAnsi="Times New Roman"/>
          <w:sz w:val="24"/>
          <w:szCs w:val="24"/>
        </w:rPr>
        <w:t>к</w:t>
      </w:r>
      <w:proofErr w:type="gramEnd"/>
      <w:r w:rsidR="006E7D79" w:rsidRPr="005C7B5C">
        <w:rPr>
          <w:rFonts w:ascii="Times New Roman" w:hAnsi="Times New Roman"/>
          <w:sz w:val="24"/>
          <w:szCs w:val="24"/>
        </w:rPr>
        <w:t xml:space="preserve"> телевизоров</w:t>
      </w:r>
      <w:r w:rsidRPr="005C7B5C">
        <w:rPr>
          <w:rFonts w:ascii="Times New Roman" w:hAnsi="Times New Roman"/>
          <w:sz w:val="24"/>
          <w:szCs w:val="24"/>
        </w:rPr>
        <w:t>, 3</w:t>
      </w:r>
      <w:r w:rsidR="00C85345" w:rsidRPr="005C7B5C">
        <w:rPr>
          <w:rFonts w:ascii="Times New Roman" w:hAnsi="Times New Roman"/>
          <w:sz w:val="24"/>
          <w:szCs w:val="24"/>
        </w:rPr>
        <w:t xml:space="preserve"> интерактивных досок, </w:t>
      </w:r>
      <w:r w:rsidR="00574E80" w:rsidRPr="005C7B5C">
        <w:rPr>
          <w:rFonts w:ascii="Times New Roman" w:hAnsi="Times New Roman"/>
          <w:sz w:val="24"/>
          <w:szCs w:val="24"/>
        </w:rPr>
        <w:t>8</w:t>
      </w:r>
      <w:r w:rsidR="00C85345" w:rsidRPr="005C7B5C">
        <w:rPr>
          <w:rFonts w:ascii="Times New Roman" w:hAnsi="Times New Roman"/>
          <w:sz w:val="24"/>
          <w:szCs w:val="24"/>
        </w:rPr>
        <w:t xml:space="preserve"> проекторов, </w:t>
      </w:r>
      <w:r w:rsidR="00916699" w:rsidRPr="005C7B5C">
        <w:rPr>
          <w:rFonts w:ascii="Times New Roman" w:hAnsi="Times New Roman"/>
          <w:sz w:val="24"/>
          <w:szCs w:val="24"/>
        </w:rPr>
        <w:t>13</w:t>
      </w:r>
      <w:r w:rsidR="00C85345" w:rsidRPr="005C7B5C">
        <w:rPr>
          <w:rFonts w:ascii="Times New Roman" w:hAnsi="Times New Roman"/>
          <w:sz w:val="24"/>
          <w:szCs w:val="24"/>
        </w:rPr>
        <w:t xml:space="preserve"> принтеров, 5 МФУ, </w:t>
      </w:r>
      <w:r w:rsidR="007C3732" w:rsidRPr="005C7B5C">
        <w:rPr>
          <w:rFonts w:ascii="Times New Roman" w:hAnsi="Times New Roman"/>
          <w:sz w:val="24"/>
          <w:szCs w:val="24"/>
        </w:rPr>
        <w:t>10</w:t>
      </w:r>
      <w:r w:rsidRPr="005C7B5C">
        <w:rPr>
          <w:rFonts w:ascii="Times New Roman" w:hAnsi="Times New Roman"/>
          <w:sz w:val="24"/>
          <w:szCs w:val="24"/>
        </w:rPr>
        <w:t xml:space="preserve"> ноутбуков</w:t>
      </w:r>
      <w:r w:rsidR="00C85345" w:rsidRPr="005C7B5C">
        <w:rPr>
          <w:rFonts w:ascii="Times New Roman" w:hAnsi="Times New Roman"/>
          <w:sz w:val="24"/>
          <w:szCs w:val="24"/>
        </w:rPr>
        <w:t xml:space="preserve">, </w:t>
      </w:r>
      <w:r w:rsidR="00916699" w:rsidRPr="005C7B5C">
        <w:rPr>
          <w:rFonts w:ascii="Times New Roman" w:hAnsi="Times New Roman"/>
          <w:sz w:val="24"/>
          <w:szCs w:val="24"/>
        </w:rPr>
        <w:t>36</w:t>
      </w:r>
      <w:r w:rsidRPr="005C7B5C">
        <w:rPr>
          <w:rFonts w:ascii="Times New Roman" w:hAnsi="Times New Roman"/>
          <w:sz w:val="24"/>
          <w:szCs w:val="24"/>
        </w:rPr>
        <w:t xml:space="preserve"> компьютер</w:t>
      </w:r>
      <w:r w:rsidR="00D60F93" w:rsidRPr="005C7B5C">
        <w:rPr>
          <w:rFonts w:ascii="Times New Roman" w:hAnsi="Times New Roman"/>
          <w:sz w:val="24"/>
          <w:szCs w:val="24"/>
        </w:rPr>
        <w:t>ов</w:t>
      </w:r>
      <w:r w:rsidR="00C85345" w:rsidRPr="005C7B5C">
        <w:rPr>
          <w:rFonts w:ascii="Times New Roman" w:hAnsi="Times New Roman"/>
          <w:sz w:val="24"/>
          <w:szCs w:val="24"/>
        </w:rPr>
        <w:t xml:space="preserve">, из них </w:t>
      </w:r>
      <w:r w:rsidR="00D60F93" w:rsidRPr="005C7B5C">
        <w:rPr>
          <w:rFonts w:ascii="Times New Roman" w:hAnsi="Times New Roman"/>
          <w:sz w:val="24"/>
          <w:szCs w:val="24"/>
        </w:rPr>
        <w:t xml:space="preserve">32 </w:t>
      </w:r>
      <w:r w:rsidR="00C85345" w:rsidRPr="005C7B5C">
        <w:rPr>
          <w:rFonts w:ascii="Times New Roman" w:hAnsi="Times New Roman"/>
          <w:sz w:val="24"/>
          <w:szCs w:val="24"/>
        </w:rPr>
        <w:t>используется</w:t>
      </w:r>
      <w:r w:rsidR="007A437D" w:rsidRPr="005C7B5C">
        <w:rPr>
          <w:rFonts w:ascii="Times New Roman" w:hAnsi="Times New Roman"/>
          <w:sz w:val="24"/>
          <w:szCs w:val="24"/>
        </w:rPr>
        <w:t xml:space="preserve"> в образовательном процессе,  2</w:t>
      </w:r>
      <w:r w:rsidR="00D60F93" w:rsidRPr="005C7B5C">
        <w:rPr>
          <w:rFonts w:ascii="Times New Roman" w:hAnsi="Times New Roman"/>
          <w:sz w:val="24"/>
          <w:szCs w:val="24"/>
        </w:rPr>
        <w:t>5</w:t>
      </w:r>
      <w:r w:rsidR="007A437D" w:rsidRPr="005C7B5C">
        <w:rPr>
          <w:rFonts w:ascii="Times New Roman" w:hAnsi="Times New Roman"/>
          <w:sz w:val="24"/>
          <w:szCs w:val="24"/>
        </w:rPr>
        <w:t xml:space="preserve"> компьютер и </w:t>
      </w:r>
      <w:r w:rsidR="007C3732" w:rsidRPr="005C7B5C">
        <w:rPr>
          <w:rFonts w:ascii="Times New Roman" w:hAnsi="Times New Roman"/>
          <w:sz w:val="24"/>
          <w:szCs w:val="24"/>
        </w:rPr>
        <w:t>10</w:t>
      </w:r>
      <w:r w:rsidR="007A437D" w:rsidRPr="005C7B5C">
        <w:rPr>
          <w:rFonts w:ascii="Times New Roman" w:hAnsi="Times New Roman"/>
          <w:sz w:val="24"/>
          <w:szCs w:val="24"/>
        </w:rPr>
        <w:t xml:space="preserve"> ноутбуков имеют выход в сеть Интернет</w:t>
      </w:r>
      <w:r w:rsidR="00C85345" w:rsidRPr="005C7B5C">
        <w:rPr>
          <w:rFonts w:ascii="Times New Roman" w:hAnsi="Times New Roman"/>
          <w:sz w:val="24"/>
          <w:szCs w:val="24"/>
        </w:rPr>
        <w:t>.</w:t>
      </w:r>
      <w:r w:rsidR="00C85345" w:rsidRPr="006841F5">
        <w:rPr>
          <w:rFonts w:ascii="Times New Roman" w:hAnsi="Times New Roman"/>
          <w:sz w:val="24"/>
          <w:szCs w:val="24"/>
        </w:rPr>
        <w:t xml:space="preserve"> На базе  школы проходят </w:t>
      </w:r>
      <w:r w:rsidR="00C85345" w:rsidRPr="006841F5">
        <w:rPr>
          <w:rFonts w:ascii="Times New Roman" w:hAnsi="Times New Roman"/>
          <w:sz w:val="24"/>
          <w:szCs w:val="24"/>
          <w:lang w:val="en-US"/>
        </w:rPr>
        <w:t>online</w:t>
      </w:r>
      <w:r w:rsidR="00C85345" w:rsidRPr="006841F5">
        <w:rPr>
          <w:rFonts w:ascii="Times New Roman" w:hAnsi="Times New Roman"/>
          <w:sz w:val="24"/>
          <w:szCs w:val="24"/>
        </w:rPr>
        <w:t xml:space="preserve"> тестирования по ГИА, проводятся диагностические тесты по предметам по системе </w:t>
      </w:r>
      <w:proofErr w:type="spellStart"/>
      <w:r w:rsidR="00C85345" w:rsidRPr="006841F5">
        <w:rPr>
          <w:rFonts w:ascii="Times New Roman" w:hAnsi="Times New Roman"/>
          <w:sz w:val="24"/>
          <w:szCs w:val="24"/>
        </w:rPr>
        <w:t>СтатГрад</w:t>
      </w:r>
      <w:proofErr w:type="spellEnd"/>
      <w:r w:rsidR="00C85345" w:rsidRPr="006841F5">
        <w:rPr>
          <w:rFonts w:ascii="Times New Roman" w:hAnsi="Times New Roman"/>
          <w:sz w:val="24"/>
          <w:szCs w:val="24"/>
        </w:rPr>
        <w:t xml:space="preserve"> и интернет олимпиады различного уровня, что повышает уровень знаний обучающихся. </w:t>
      </w:r>
    </w:p>
    <w:p w:rsidR="00C85345" w:rsidRPr="006841F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В рамках реализации проекта «Модернизация общего образования» для реализации ФГОС интерактивным и лабораторным оборудованием оснащены 2 предметных кабинета начальных классов,</w:t>
      </w:r>
      <w:r w:rsidR="00574E80">
        <w:rPr>
          <w:rFonts w:ascii="Times New Roman" w:hAnsi="Times New Roman"/>
          <w:sz w:val="24"/>
          <w:szCs w:val="24"/>
        </w:rPr>
        <w:t xml:space="preserve"> кабинет </w:t>
      </w:r>
      <w:proofErr w:type="gramStart"/>
      <w:r w:rsidR="00574E80">
        <w:rPr>
          <w:rFonts w:ascii="Times New Roman" w:hAnsi="Times New Roman"/>
          <w:sz w:val="24"/>
          <w:szCs w:val="24"/>
        </w:rPr>
        <w:t>биологии</w:t>
      </w:r>
      <w:proofErr w:type="gramEnd"/>
      <w:r w:rsidRPr="006841F5">
        <w:rPr>
          <w:rFonts w:ascii="Times New Roman" w:hAnsi="Times New Roman"/>
          <w:sz w:val="24"/>
          <w:szCs w:val="24"/>
        </w:rPr>
        <w:t xml:space="preserve"> в том числе оборудование для организации занятий по началам программирования и робототехники, для осуществления проектно-исследовательских работ.</w:t>
      </w:r>
    </w:p>
    <w:p w:rsidR="00C85345" w:rsidRPr="006841F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Информационное сопровождение образовательного процесса включает в себя непрерывный процесс создания условий развития личности, направленный на формирование системы научных и практических знаний и умений, ценностных ориентаций поведения и деятельности, позволяющей человеку активно функционировать в современном информационном обществе. Эффективное использование компьютерного оборудования, учебно-методической литературы, справочной и художественной литературы, раздаточного материала данных кабинетов позволяет заинтересовать обучающихся в получении знаний и способствует  повышению качества образования по предметам.</w:t>
      </w:r>
    </w:p>
    <w:p w:rsidR="00C85345" w:rsidRPr="006841F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 xml:space="preserve">Информационно - методическое сопровождение педагогической деятельности осуществляется через мероприятия, организованные методической службой Учреждения (методические недели, консультирование, семинары, мастер-классы,  конференции, </w:t>
      </w:r>
      <w:proofErr w:type="spellStart"/>
      <w:r w:rsidRPr="006841F5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6841F5">
        <w:rPr>
          <w:rFonts w:ascii="Times New Roman" w:hAnsi="Times New Roman"/>
          <w:sz w:val="24"/>
          <w:szCs w:val="24"/>
        </w:rPr>
        <w:t>).</w:t>
      </w:r>
    </w:p>
    <w:p w:rsidR="00C85345" w:rsidRPr="006841F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color w:val="548DD4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Материально-техническое оснащение Учреждения позволяет реализовывать дистанционное повышение квалификации педагогов, распространение опыта использования ИКТ, организацию участия обучающихся в дистанционных олимпиадах, конкурсах.</w:t>
      </w:r>
      <w:r w:rsidRPr="006841F5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C85345" w:rsidRPr="006841F5" w:rsidRDefault="00C85345" w:rsidP="00C85345">
      <w:pPr>
        <w:pStyle w:val="a4"/>
        <w:spacing w:after="0"/>
        <w:ind w:firstLine="709"/>
      </w:pPr>
      <w:r w:rsidRPr="002D6D5B">
        <w:t xml:space="preserve">Общий библиотечный фонд школы составляет </w:t>
      </w:r>
      <w:r w:rsidR="002D6D5B" w:rsidRPr="002D6D5B">
        <w:t>14 740</w:t>
      </w:r>
      <w:r w:rsidRPr="002D6D5B">
        <w:t xml:space="preserve"> экземпляров, фонд учебников, соответствующих реализуемым стандартам </w:t>
      </w:r>
      <w:r w:rsidR="00D60F93" w:rsidRPr="002D6D5B">
        <w:t>–</w:t>
      </w:r>
      <w:r w:rsidRPr="002D6D5B">
        <w:t xml:space="preserve"> </w:t>
      </w:r>
      <w:r w:rsidR="002D6D5B" w:rsidRPr="002D6D5B">
        <w:t>10 617</w:t>
      </w:r>
      <w:r w:rsidRPr="002D6D5B">
        <w:t xml:space="preserve"> экземпляров, фонд методической литературы - </w:t>
      </w:r>
      <w:r w:rsidR="00470C58" w:rsidRPr="002D6D5B">
        <w:t>140</w:t>
      </w:r>
      <w:r w:rsidRPr="002D6D5B">
        <w:t xml:space="preserve"> экземпляров, фонд художественной литературы </w:t>
      </w:r>
      <w:r w:rsidR="00470C58" w:rsidRPr="002D6D5B">
        <w:t>–</w:t>
      </w:r>
      <w:r w:rsidRPr="002D6D5B">
        <w:t xml:space="preserve"> </w:t>
      </w:r>
      <w:r w:rsidR="00470C58" w:rsidRPr="002D6D5B">
        <w:t xml:space="preserve">3 </w:t>
      </w:r>
      <w:r w:rsidR="00DD0F44" w:rsidRPr="002D6D5B">
        <w:t>950</w:t>
      </w:r>
      <w:r w:rsidRPr="002D6D5B">
        <w:t xml:space="preserve"> экземпляров. Обеспеченность учебниками составляет - 100%. В библиотеке имеется компьютер, проектор, экран, МФУ, мультимедийные приложения, которыми пользуются обучающиеся.</w:t>
      </w:r>
    </w:p>
    <w:p w:rsidR="00C85345" w:rsidRDefault="00C85345" w:rsidP="00C85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1F5">
        <w:rPr>
          <w:rFonts w:ascii="Times New Roman" w:hAnsi="Times New Roman"/>
          <w:sz w:val="24"/>
          <w:szCs w:val="24"/>
        </w:rPr>
        <w:t>Проведя самоанализ, можно сделать вывод, что образовательные программы, реализуемые в Учреждении, соответствуют ФГОС. Учреждение располагает необходимым учебно-методическим и материально-техническим оснащением, необходимым для реализации образовательных программ. Ведется системное переоснащение Учреждения для перехода на ФГОС основного общего образования и ФГОС среднего общего образования.</w:t>
      </w:r>
    </w:p>
    <w:p w:rsidR="00C85345" w:rsidRDefault="00C85345" w:rsidP="00C85345">
      <w:pPr>
        <w:pStyle w:val="a4"/>
        <w:shd w:val="clear" w:color="auto" w:fill="FFFFFF"/>
        <w:spacing w:after="0"/>
        <w:ind w:firstLine="709"/>
      </w:pPr>
    </w:p>
    <w:p w:rsidR="00C85345" w:rsidRDefault="00C85345" w:rsidP="00C85345">
      <w:pPr>
        <w:pStyle w:val="Default"/>
        <w:ind w:firstLine="709"/>
        <w:jc w:val="both"/>
        <w:rPr>
          <w:iCs/>
          <w:color w:val="auto"/>
        </w:rPr>
      </w:pPr>
      <w:r>
        <w:rPr>
          <w:iCs/>
          <w:color w:val="auto"/>
        </w:rPr>
        <w:lastRenderedPageBreak/>
        <w:t xml:space="preserve">Полученные в результате </w:t>
      </w:r>
      <w:proofErr w:type="spellStart"/>
      <w:r>
        <w:rPr>
          <w:iCs/>
          <w:color w:val="auto"/>
        </w:rPr>
        <w:t>самообследования</w:t>
      </w:r>
      <w:proofErr w:type="spellEnd"/>
      <w:r>
        <w:rPr>
          <w:iCs/>
          <w:color w:val="auto"/>
        </w:rPr>
        <w:t xml:space="preserve"> данные свидетельствуют о соответствии </w:t>
      </w:r>
      <w:r>
        <w:rPr>
          <w:color w:val="auto"/>
        </w:rPr>
        <w:t>Учреждения</w:t>
      </w:r>
      <w:r>
        <w:rPr>
          <w:iCs/>
          <w:color w:val="auto"/>
        </w:rPr>
        <w:t xml:space="preserve"> государственному статусу образовательного учреждения «средняя общеобразовательная школа» и показывают, что: </w:t>
      </w:r>
    </w:p>
    <w:p w:rsidR="00C85345" w:rsidRDefault="00C85345" w:rsidP="00C85345">
      <w:pPr>
        <w:pStyle w:val="Default"/>
        <w:jc w:val="both"/>
        <w:rPr>
          <w:color w:val="auto"/>
        </w:rPr>
      </w:pPr>
      <w:r>
        <w:rPr>
          <w:color w:val="auto"/>
        </w:rPr>
        <w:t>1. Содержание и уровень подготовки по представленным к экспертизе образовательным программам соответствуют требованиям государственного образовательного стандарта.</w:t>
      </w:r>
    </w:p>
    <w:p w:rsidR="00C85345" w:rsidRDefault="00C85345" w:rsidP="00C85345">
      <w:pPr>
        <w:pStyle w:val="Default"/>
        <w:jc w:val="both"/>
        <w:rPr>
          <w:color w:val="auto"/>
        </w:rPr>
      </w:pPr>
      <w:r>
        <w:rPr>
          <w:color w:val="auto"/>
        </w:rPr>
        <w:t>2. Качество подготовки выпускников по  представленным к экспертизе образовательным программам соответствует требованиям государственного образовательного стандарта.</w:t>
      </w:r>
    </w:p>
    <w:p w:rsidR="00C85345" w:rsidRDefault="00C85345" w:rsidP="00C85345">
      <w:pPr>
        <w:pStyle w:val="Default"/>
        <w:jc w:val="both"/>
        <w:rPr>
          <w:color w:val="auto"/>
        </w:rPr>
      </w:pPr>
      <w:r>
        <w:rPr>
          <w:color w:val="auto"/>
        </w:rPr>
        <w:t>3. Условия ведения образовательного процесса по образовательным программам, представленным к экспертизе, соответствуют требованиям государственного образовательного стандарта.</w:t>
      </w:r>
    </w:p>
    <w:p w:rsidR="00C85345" w:rsidRDefault="00C85345" w:rsidP="00C85345">
      <w:pPr>
        <w:pStyle w:val="Default"/>
        <w:jc w:val="both"/>
        <w:rPr>
          <w:color w:val="FF0000"/>
        </w:rPr>
      </w:pPr>
    </w:p>
    <w:p w:rsidR="00C85345" w:rsidRDefault="00C85345" w:rsidP="00C85345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Самообсл</w:t>
      </w:r>
      <w:r w:rsidR="00062CFB">
        <w:rPr>
          <w:color w:val="auto"/>
        </w:rPr>
        <w:t>едование</w:t>
      </w:r>
      <w:proofErr w:type="spellEnd"/>
      <w:r w:rsidR="00062CFB">
        <w:rPr>
          <w:color w:val="auto"/>
        </w:rPr>
        <w:t xml:space="preserve"> деятельности МКОУСОШ №</w:t>
      </w:r>
      <w:r>
        <w:rPr>
          <w:color w:val="auto"/>
        </w:rPr>
        <w:t xml:space="preserve">5 проведено комиссией в составе: </w:t>
      </w:r>
    </w:p>
    <w:p w:rsidR="007C3732" w:rsidRDefault="007C3732" w:rsidP="00C85345">
      <w:pPr>
        <w:pStyle w:val="Default"/>
        <w:jc w:val="both"/>
        <w:rPr>
          <w:color w:val="auto"/>
        </w:rPr>
      </w:pPr>
    </w:p>
    <w:p w:rsidR="00C85345" w:rsidRDefault="00062CFB" w:rsidP="00C85345">
      <w:pPr>
        <w:pStyle w:val="Default"/>
        <w:jc w:val="both"/>
        <w:rPr>
          <w:color w:val="auto"/>
        </w:rPr>
      </w:pPr>
      <w:r>
        <w:rPr>
          <w:color w:val="auto"/>
        </w:rPr>
        <w:t>Директор МКОУ СОШ №</w:t>
      </w:r>
      <w:r w:rsidR="00C85345">
        <w:rPr>
          <w:color w:val="auto"/>
        </w:rPr>
        <w:t xml:space="preserve">5                                                     </w:t>
      </w:r>
      <w:r>
        <w:rPr>
          <w:color w:val="auto"/>
        </w:rPr>
        <w:t>С.М. Бугаев</w:t>
      </w:r>
    </w:p>
    <w:p w:rsidR="00C85345" w:rsidRDefault="00C85345" w:rsidP="00C85345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7C3732" w:rsidRDefault="00C85345" w:rsidP="00C85345">
      <w:pPr>
        <w:pStyle w:val="Default"/>
        <w:jc w:val="both"/>
        <w:rPr>
          <w:color w:val="auto"/>
        </w:rPr>
      </w:pPr>
      <w:r>
        <w:rPr>
          <w:color w:val="auto"/>
        </w:rPr>
        <w:t>Заместит</w:t>
      </w:r>
      <w:r w:rsidR="007C3732">
        <w:rPr>
          <w:color w:val="auto"/>
        </w:rPr>
        <w:t xml:space="preserve">ель директора по </w:t>
      </w:r>
      <w:r w:rsidR="00062CFB">
        <w:rPr>
          <w:color w:val="auto"/>
        </w:rPr>
        <w:t>ВР</w:t>
      </w:r>
      <w:r w:rsidR="00062CFB">
        <w:rPr>
          <w:color w:val="auto"/>
        </w:rPr>
        <w:tab/>
      </w:r>
      <w:r w:rsidR="00062CFB">
        <w:rPr>
          <w:color w:val="auto"/>
        </w:rPr>
        <w:tab/>
      </w:r>
      <w:r w:rsidR="00062CFB">
        <w:rPr>
          <w:color w:val="auto"/>
        </w:rPr>
        <w:tab/>
      </w:r>
      <w:r w:rsidR="00062CFB">
        <w:rPr>
          <w:color w:val="auto"/>
        </w:rPr>
        <w:tab/>
        <w:t xml:space="preserve">      </w:t>
      </w:r>
      <w:r w:rsidR="007C3732">
        <w:rPr>
          <w:color w:val="auto"/>
        </w:rPr>
        <w:t>М.В. Белик</w:t>
      </w:r>
    </w:p>
    <w:p w:rsidR="007C3732" w:rsidRDefault="00062CFB" w:rsidP="00C85345">
      <w:pPr>
        <w:pStyle w:val="Default"/>
        <w:jc w:val="both"/>
        <w:rPr>
          <w:color w:val="auto"/>
        </w:rPr>
      </w:pPr>
      <w:r>
        <w:rPr>
          <w:color w:val="auto"/>
        </w:rPr>
        <w:t xml:space="preserve">Заведующий хозяйством       </w:t>
      </w:r>
      <w:r w:rsidR="00C85345">
        <w:rPr>
          <w:color w:val="auto"/>
        </w:rPr>
        <w:tab/>
      </w:r>
      <w:r w:rsidR="00C85345">
        <w:rPr>
          <w:color w:val="auto"/>
        </w:rPr>
        <w:tab/>
      </w:r>
      <w:r w:rsidR="00C85345">
        <w:rPr>
          <w:color w:val="auto"/>
        </w:rPr>
        <w:tab/>
        <w:t xml:space="preserve">              </w:t>
      </w:r>
      <w:r>
        <w:rPr>
          <w:color w:val="auto"/>
        </w:rPr>
        <w:t xml:space="preserve">    Н.В. Козырева</w:t>
      </w:r>
      <w:r w:rsidR="00C85345">
        <w:rPr>
          <w:color w:val="auto"/>
        </w:rPr>
        <w:t xml:space="preserve"> </w:t>
      </w:r>
    </w:p>
    <w:p w:rsidR="007C3732" w:rsidRDefault="006E7D79" w:rsidP="007C3732">
      <w:pPr>
        <w:pStyle w:val="Default"/>
        <w:jc w:val="both"/>
        <w:rPr>
          <w:color w:val="auto"/>
        </w:rPr>
      </w:pPr>
      <w:r>
        <w:rPr>
          <w:color w:val="auto"/>
        </w:rPr>
        <w:t>Председатель профсоюзной организации</w:t>
      </w:r>
      <w:r w:rsidR="00062CFB">
        <w:rPr>
          <w:color w:val="auto"/>
        </w:rPr>
        <w:tab/>
      </w:r>
      <w:r w:rsidR="00062CFB">
        <w:rPr>
          <w:color w:val="auto"/>
        </w:rPr>
        <w:tab/>
      </w:r>
      <w:r w:rsidR="00062CFB">
        <w:rPr>
          <w:color w:val="auto"/>
        </w:rPr>
        <w:tab/>
        <w:t xml:space="preserve">      А.А. Ткаченко</w:t>
      </w:r>
      <w:r w:rsidR="00C85345">
        <w:rPr>
          <w:color w:val="auto"/>
        </w:rPr>
        <w:t xml:space="preserve"> </w:t>
      </w:r>
      <w:r w:rsidR="00C85345">
        <w:rPr>
          <w:color w:val="auto"/>
        </w:rPr>
        <w:tab/>
      </w:r>
      <w:r w:rsidR="00C85345">
        <w:rPr>
          <w:color w:val="auto"/>
        </w:rPr>
        <w:tab/>
      </w:r>
      <w:r w:rsidR="00C85345">
        <w:rPr>
          <w:color w:val="auto"/>
        </w:rPr>
        <w:tab/>
      </w:r>
      <w:r w:rsidR="00C85345">
        <w:rPr>
          <w:color w:val="auto"/>
        </w:rPr>
        <w:tab/>
      </w:r>
      <w:r w:rsidR="00C85345">
        <w:rPr>
          <w:color w:val="auto"/>
        </w:rPr>
        <w:tab/>
      </w:r>
      <w:r w:rsidR="00C85345">
        <w:rPr>
          <w:color w:val="auto"/>
        </w:rPr>
        <w:tab/>
      </w:r>
    </w:p>
    <w:p w:rsidR="00470C58" w:rsidRDefault="00470C58" w:rsidP="007C3732">
      <w:pPr>
        <w:pStyle w:val="Default"/>
        <w:jc w:val="both"/>
        <w:rPr>
          <w:color w:val="auto"/>
        </w:rPr>
      </w:pPr>
    </w:p>
    <w:p w:rsidR="00470C58" w:rsidRDefault="00470C5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8D5ED8" w:rsidRDefault="008D5ED8" w:rsidP="007C3732">
      <w:pPr>
        <w:pStyle w:val="Default"/>
        <w:jc w:val="both"/>
        <w:rPr>
          <w:color w:val="auto"/>
        </w:rPr>
      </w:pPr>
    </w:p>
    <w:p w:rsidR="00470C58" w:rsidRDefault="00470C58" w:rsidP="007C3732">
      <w:pPr>
        <w:pStyle w:val="Default"/>
        <w:jc w:val="both"/>
        <w:rPr>
          <w:color w:val="auto"/>
        </w:rPr>
      </w:pPr>
    </w:p>
    <w:p w:rsidR="00C85345" w:rsidRPr="007C3732" w:rsidRDefault="00C85345" w:rsidP="007C3732">
      <w:pPr>
        <w:pStyle w:val="Default"/>
        <w:jc w:val="center"/>
        <w:rPr>
          <w:color w:val="auto"/>
        </w:rPr>
      </w:pPr>
      <w:r>
        <w:rPr>
          <w:b/>
          <w:bCs/>
          <w:sz w:val="28"/>
          <w:szCs w:val="28"/>
        </w:rPr>
        <w:t xml:space="preserve">Отчет о результатах </w:t>
      </w:r>
      <w:proofErr w:type="spellStart"/>
      <w:r>
        <w:rPr>
          <w:b/>
          <w:bCs/>
          <w:sz w:val="28"/>
          <w:szCs w:val="28"/>
        </w:rPr>
        <w:t>самообследования</w:t>
      </w:r>
      <w:proofErr w:type="spellEnd"/>
    </w:p>
    <w:p w:rsidR="00C85345" w:rsidRDefault="00C85345" w:rsidP="00C8534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муниципального каз</w:t>
      </w:r>
      <w:r w:rsidR="00A13102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</w:rPr>
        <w:t>нного общеобразовательного учреждения</w:t>
      </w:r>
    </w:p>
    <w:p w:rsidR="00C85345" w:rsidRDefault="00C85345" w:rsidP="00C8534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средней общеобразовательной школы </w:t>
      </w:r>
      <w:r w:rsidR="00062CFB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5 </w:t>
      </w:r>
    </w:p>
    <w:p w:rsidR="00C85345" w:rsidRDefault="00C85345" w:rsidP="00C85345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85345" w:rsidRDefault="00C85345" w:rsidP="00C85345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пунктом 3 части 2 статьи 29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23, ст. 2878; № 30, ст. 4036; №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48, ст. 6165) и подпунктом 5.2.15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представлены пока</w:t>
      </w:r>
      <w:r w:rsidR="00062CFB">
        <w:rPr>
          <w:rFonts w:ascii="Times New Roman" w:eastAsia="Times New Roman" w:hAnsi="Times New Roman"/>
          <w:bCs/>
          <w:sz w:val="28"/>
          <w:szCs w:val="28"/>
        </w:rPr>
        <w:t xml:space="preserve">затели деятельности МКОУ СОШ № </w:t>
      </w:r>
      <w:r>
        <w:rPr>
          <w:rFonts w:ascii="Times New Roman" w:eastAsia="Times New Roman" w:hAnsi="Times New Roman"/>
          <w:bCs/>
          <w:sz w:val="28"/>
          <w:szCs w:val="28"/>
        </w:rPr>
        <w:t>5, подлежащей</w:t>
      </w:r>
      <w:r w:rsidR="0033492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334929">
        <w:rPr>
          <w:rFonts w:ascii="Times New Roman" w:eastAsia="Times New Roman" w:hAnsi="Times New Roman"/>
          <w:bCs/>
          <w:sz w:val="28"/>
          <w:szCs w:val="28"/>
        </w:rPr>
        <w:t>самооб</w:t>
      </w:r>
      <w:r w:rsidR="00916699">
        <w:rPr>
          <w:rFonts w:ascii="Times New Roman" w:eastAsia="Times New Roman" w:hAnsi="Times New Roman"/>
          <w:bCs/>
          <w:sz w:val="28"/>
          <w:szCs w:val="28"/>
        </w:rPr>
        <w:t>следованию</w:t>
      </w:r>
      <w:proofErr w:type="spellEnd"/>
      <w:r w:rsidR="00916699">
        <w:rPr>
          <w:rFonts w:ascii="Times New Roman" w:eastAsia="Times New Roman" w:hAnsi="Times New Roman"/>
          <w:bCs/>
          <w:sz w:val="28"/>
          <w:szCs w:val="28"/>
        </w:rPr>
        <w:t xml:space="preserve"> по итогам 2022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учебного года.</w:t>
      </w:r>
      <w:proofErr w:type="gramEnd"/>
    </w:p>
    <w:p w:rsidR="00C85345" w:rsidRDefault="00C85345" w:rsidP="00C85345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920" w:type="dxa"/>
        <w:tblCellSpacing w:w="15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992"/>
        <w:gridCol w:w="8368"/>
        <w:gridCol w:w="1560"/>
      </w:tblGrid>
      <w:tr w:rsidR="00C85345" w:rsidTr="00C85345">
        <w:trPr>
          <w:trHeight w:val="12"/>
          <w:tblCellSpacing w:w="15" w:type="dxa"/>
        </w:trPr>
        <w:tc>
          <w:tcPr>
            <w:tcW w:w="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345" w:rsidRDefault="00C853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345" w:rsidRDefault="00C853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5345" w:rsidRDefault="00C853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/п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Default="00C853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Образовательная деятельность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Default="00C853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 w:rsidP="005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5C7B5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B7F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9B7F1E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D0F44" w:rsidP="005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5C7B5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D6D5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D0F44" w:rsidP="005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C7B5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2D6D5B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  <w:r w:rsidR="002D6D5B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24,4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3,91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3,14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59,57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4,2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8D5E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1/4,3%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 w:rsidP="00032A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2/28,6%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5C7B5C" w:rsidP="00DD0F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72,1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5C7B5C" w:rsidP="00DD0F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EA6A96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85345" w:rsidRPr="00EA6A9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EA6A96" w:rsidRDefault="005C7B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85345" w:rsidRPr="00EA6A96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EA6A96" w:rsidRDefault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C85345" w:rsidRPr="00EA6A96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EA6A96" w:rsidRDefault="005C7B5C" w:rsidP="00EA6A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9,6</w:t>
            </w:r>
            <w:r w:rsidR="00C85345" w:rsidRPr="00EA6A9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EA6A96" w:rsidRDefault="005C7B5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 человек/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 человек/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 человек/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5C7B5C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D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человека/</w:t>
            </w:r>
          </w:p>
          <w:p w:rsidR="00C85345" w:rsidRPr="007A437D" w:rsidRDefault="00DD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66,6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1.26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D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DD0F44" w:rsidP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66,6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D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человека/</w:t>
            </w:r>
          </w:p>
          <w:p w:rsidR="00C85345" w:rsidRPr="007A437D" w:rsidRDefault="00DD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33,4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C2209" w:rsidRPr="007A437D" w:rsidRDefault="00DD0F44" w:rsidP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C2209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человека/</w:t>
            </w:r>
          </w:p>
          <w:p w:rsidR="00C85345" w:rsidRPr="007A437D" w:rsidRDefault="00DD0F44" w:rsidP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33,4</w:t>
            </w:r>
            <w:r w:rsidR="003C2209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0F44" w:rsidRDefault="00235AF0" w:rsidP="00D8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C2209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235AF0" w:rsidP="00D8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44,4</w:t>
            </w:r>
            <w:r w:rsidR="003C220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5C7B5C" w:rsidP="005C7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38,9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F90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F90126" w:rsidP="00D809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1.29.3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 w:rsidP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D809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44,4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до 2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8096A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D8096A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1.30.3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35AF0" w:rsidRPr="007A437D" w:rsidRDefault="00F90126" w:rsidP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809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1.30.4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человек/</w:t>
            </w:r>
          </w:p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1.30.5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</w:p>
          <w:p w:rsidR="00C85345" w:rsidRPr="007A437D" w:rsidRDefault="00235AF0" w:rsidP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1.30.6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A9548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человек/</w:t>
            </w:r>
          </w:p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38,8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человека/</w:t>
            </w:r>
          </w:p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22,2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человек</w:t>
            </w:r>
            <w:r w:rsidR="009417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C85345" w:rsidRPr="007A437D" w:rsidRDefault="00235A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27,7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rHeight w:val="1743"/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235AF0">
              <w:rPr>
                <w:rFonts w:ascii="Times New Roman" w:eastAsia="Times New Roman" w:hAnsi="Times New Roman"/>
                <w:sz w:val="24"/>
                <w:szCs w:val="24"/>
              </w:rPr>
              <w:t xml:space="preserve">человек 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1.34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A6A96" w:rsidRDefault="003C2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18 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человека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C220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Инфраструктура</w:t>
            </w: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60F93" w:rsidP="00D60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0,17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0F44" w:rsidRDefault="00DD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медиатекой</w:t>
            </w:r>
            <w:proofErr w:type="spellEnd"/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2.4.3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2.4.4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2.4.5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2D6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челове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End"/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C85345" w:rsidRPr="007A437D" w:rsidRDefault="00C853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  <w:tr w:rsidR="00C85345" w:rsidTr="00C85345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2.6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C85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5345" w:rsidRPr="007A437D" w:rsidRDefault="00D60F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8,9</w:t>
            </w:r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gramEnd"/>
            <w:r w:rsidR="00C85345" w:rsidRPr="007A437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85345" w:rsidRDefault="00C85345" w:rsidP="00C85345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/>
          <w:sz w:val="24"/>
          <w:szCs w:val="28"/>
          <w:lang w:eastAsia="en-US"/>
        </w:rPr>
      </w:pPr>
    </w:p>
    <w:p w:rsidR="00C85345" w:rsidRDefault="00C85345" w:rsidP="00C8534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МКОУ СОШ №</w:t>
      </w:r>
      <w:r w:rsidR="00062CFB">
        <w:rPr>
          <w:rFonts w:ascii="Times New Roman" w:hAnsi="Times New Roman"/>
          <w:sz w:val="24"/>
          <w:szCs w:val="28"/>
        </w:rPr>
        <w:t>5                           С.М. Бугаев</w:t>
      </w:r>
    </w:p>
    <w:p w:rsidR="00C85345" w:rsidRDefault="00C85345" w:rsidP="00C85345">
      <w:pPr>
        <w:pStyle w:val="ae"/>
        <w:ind w:firstLine="709"/>
        <w:jc w:val="both"/>
        <w:rPr>
          <w:rFonts w:ascii="Calibri" w:hAnsi="Calibri"/>
        </w:rPr>
      </w:pPr>
    </w:p>
    <w:p w:rsidR="00C85345" w:rsidRDefault="00C85345" w:rsidP="00C85345">
      <w:pPr>
        <w:pStyle w:val="ae"/>
        <w:ind w:firstLine="709"/>
        <w:jc w:val="both"/>
      </w:pPr>
    </w:p>
    <w:p w:rsidR="00C85345" w:rsidRDefault="00C85345"/>
    <w:sectPr w:rsidR="00C85345" w:rsidSect="00E71A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A6" w:rsidRDefault="00D95AA6" w:rsidP="00D95AA6">
      <w:pPr>
        <w:spacing w:after="0" w:line="240" w:lineRule="auto"/>
      </w:pPr>
      <w:r>
        <w:separator/>
      </w:r>
    </w:p>
  </w:endnote>
  <w:endnote w:type="continuationSeparator" w:id="0">
    <w:p w:rsidR="00D95AA6" w:rsidRDefault="00D95AA6" w:rsidP="00D9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436959"/>
      <w:docPartObj>
        <w:docPartGallery w:val="Page Numbers (Bottom of Page)"/>
        <w:docPartUnique/>
      </w:docPartObj>
    </w:sdtPr>
    <w:sdtContent>
      <w:p w:rsidR="00D95AA6" w:rsidRDefault="00D95AA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95AA6" w:rsidRDefault="00D95A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A6" w:rsidRDefault="00D95AA6" w:rsidP="00D95AA6">
      <w:pPr>
        <w:spacing w:after="0" w:line="240" w:lineRule="auto"/>
      </w:pPr>
      <w:r>
        <w:separator/>
      </w:r>
    </w:p>
  </w:footnote>
  <w:footnote w:type="continuationSeparator" w:id="0">
    <w:p w:rsidR="00D95AA6" w:rsidRDefault="00D95AA6" w:rsidP="00D95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</w:abstractNum>
  <w:abstractNum w:abstractNumId="2">
    <w:nsid w:val="032C5D98"/>
    <w:multiLevelType w:val="hybridMultilevel"/>
    <w:tmpl w:val="DB222FA8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820AD"/>
    <w:multiLevelType w:val="hybridMultilevel"/>
    <w:tmpl w:val="9B360AC4"/>
    <w:lvl w:ilvl="0" w:tplc="78503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21B70"/>
    <w:multiLevelType w:val="hybridMultilevel"/>
    <w:tmpl w:val="A6689200"/>
    <w:lvl w:ilvl="0" w:tplc="E474E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03074"/>
    <w:multiLevelType w:val="hybridMultilevel"/>
    <w:tmpl w:val="0DCEED42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393393"/>
    <w:multiLevelType w:val="hybridMultilevel"/>
    <w:tmpl w:val="B3E25440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A33BA"/>
    <w:multiLevelType w:val="hybridMultilevel"/>
    <w:tmpl w:val="57FA8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C96477"/>
    <w:multiLevelType w:val="hybridMultilevel"/>
    <w:tmpl w:val="0686816C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EF130A"/>
    <w:multiLevelType w:val="hybridMultilevel"/>
    <w:tmpl w:val="39BAFBE6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10FAF"/>
    <w:multiLevelType w:val="hybridMultilevel"/>
    <w:tmpl w:val="6A8259CA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B5F74"/>
    <w:multiLevelType w:val="hybridMultilevel"/>
    <w:tmpl w:val="6D9A3DDA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C715D"/>
    <w:multiLevelType w:val="hybridMultilevel"/>
    <w:tmpl w:val="A75E5E18"/>
    <w:lvl w:ilvl="0" w:tplc="78503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17B6C"/>
    <w:multiLevelType w:val="hybridMultilevel"/>
    <w:tmpl w:val="78E4623E"/>
    <w:lvl w:ilvl="0" w:tplc="E474E1F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A6E31"/>
    <w:multiLevelType w:val="hybridMultilevel"/>
    <w:tmpl w:val="3A927B92"/>
    <w:lvl w:ilvl="0" w:tplc="2676F3B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43F568A"/>
    <w:multiLevelType w:val="hybridMultilevel"/>
    <w:tmpl w:val="8D34826E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36DA14">
      <w:start w:val="14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E95D93"/>
    <w:multiLevelType w:val="hybridMultilevel"/>
    <w:tmpl w:val="31C0FCCE"/>
    <w:lvl w:ilvl="0" w:tplc="E474E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74E1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B96D30"/>
    <w:multiLevelType w:val="hybridMultilevel"/>
    <w:tmpl w:val="93BE5B18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053EEF"/>
    <w:multiLevelType w:val="hybridMultilevel"/>
    <w:tmpl w:val="50041766"/>
    <w:lvl w:ilvl="0" w:tplc="78503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8127A"/>
    <w:multiLevelType w:val="hybridMultilevel"/>
    <w:tmpl w:val="31E68BE0"/>
    <w:lvl w:ilvl="0" w:tplc="78503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87D4C"/>
    <w:multiLevelType w:val="hybridMultilevel"/>
    <w:tmpl w:val="54A6C8F4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332F1"/>
    <w:multiLevelType w:val="hybridMultilevel"/>
    <w:tmpl w:val="21B0D5D6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21E2B"/>
    <w:multiLevelType w:val="hybridMultilevel"/>
    <w:tmpl w:val="FA3C5566"/>
    <w:lvl w:ilvl="0" w:tplc="CA6077F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21265"/>
    <w:multiLevelType w:val="hybridMultilevel"/>
    <w:tmpl w:val="C8E6C596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385175"/>
    <w:multiLevelType w:val="hybridMultilevel"/>
    <w:tmpl w:val="7C8A5730"/>
    <w:lvl w:ilvl="0" w:tplc="E474E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DB2B05"/>
    <w:multiLevelType w:val="hybridMultilevel"/>
    <w:tmpl w:val="15CCB522"/>
    <w:lvl w:ilvl="0" w:tplc="86AE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B2423"/>
    <w:multiLevelType w:val="hybridMultilevel"/>
    <w:tmpl w:val="36A49B5A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DC674B"/>
    <w:multiLevelType w:val="hybridMultilevel"/>
    <w:tmpl w:val="0BE6C342"/>
    <w:lvl w:ilvl="0" w:tplc="E474E1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8C68C0"/>
    <w:multiLevelType w:val="hybridMultilevel"/>
    <w:tmpl w:val="91BE8BAE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6843E0"/>
    <w:multiLevelType w:val="hybridMultilevel"/>
    <w:tmpl w:val="57FA8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DC146B"/>
    <w:multiLevelType w:val="hybridMultilevel"/>
    <w:tmpl w:val="E7A0A1F2"/>
    <w:lvl w:ilvl="0" w:tplc="CA6077F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6B0317"/>
    <w:multiLevelType w:val="hybridMultilevel"/>
    <w:tmpl w:val="87D46AFE"/>
    <w:lvl w:ilvl="0" w:tplc="78503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5345"/>
    <w:rsid w:val="00032AAA"/>
    <w:rsid w:val="00044C92"/>
    <w:rsid w:val="00062CFB"/>
    <w:rsid w:val="00065BA4"/>
    <w:rsid w:val="000E76BC"/>
    <w:rsid w:val="00127AE4"/>
    <w:rsid w:val="0013374B"/>
    <w:rsid w:val="00151504"/>
    <w:rsid w:val="00207BB2"/>
    <w:rsid w:val="002267D2"/>
    <w:rsid w:val="00235AF0"/>
    <w:rsid w:val="00255786"/>
    <w:rsid w:val="002623DC"/>
    <w:rsid w:val="002D6D5B"/>
    <w:rsid w:val="002E0B9A"/>
    <w:rsid w:val="00324A8B"/>
    <w:rsid w:val="00334929"/>
    <w:rsid w:val="003856DA"/>
    <w:rsid w:val="003C2209"/>
    <w:rsid w:val="004570F3"/>
    <w:rsid w:val="00470C58"/>
    <w:rsid w:val="004D188A"/>
    <w:rsid w:val="004D50DE"/>
    <w:rsid w:val="0052271D"/>
    <w:rsid w:val="00535211"/>
    <w:rsid w:val="005477C8"/>
    <w:rsid w:val="00557C74"/>
    <w:rsid w:val="00573F73"/>
    <w:rsid w:val="00574E80"/>
    <w:rsid w:val="00580439"/>
    <w:rsid w:val="005C7B5C"/>
    <w:rsid w:val="0063516C"/>
    <w:rsid w:val="0065629A"/>
    <w:rsid w:val="00657ABF"/>
    <w:rsid w:val="006841F5"/>
    <w:rsid w:val="00690171"/>
    <w:rsid w:val="006B25D6"/>
    <w:rsid w:val="006E7D79"/>
    <w:rsid w:val="007140A7"/>
    <w:rsid w:val="00764368"/>
    <w:rsid w:val="0079284C"/>
    <w:rsid w:val="007A13E4"/>
    <w:rsid w:val="007A437D"/>
    <w:rsid w:val="007C3732"/>
    <w:rsid w:val="007D6022"/>
    <w:rsid w:val="007F0A83"/>
    <w:rsid w:val="008307CB"/>
    <w:rsid w:val="0085430F"/>
    <w:rsid w:val="0089232E"/>
    <w:rsid w:val="008D5ED8"/>
    <w:rsid w:val="008F699A"/>
    <w:rsid w:val="00916699"/>
    <w:rsid w:val="00941764"/>
    <w:rsid w:val="00977141"/>
    <w:rsid w:val="009B7F1E"/>
    <w:rsid w:val="00A13102"/>
    <w:rsid w:val="00A34765"/>
    <w:rsid w:val="00A51FD2"/>
    <w:rsid w:val="00A95480"/>
    <w:rsid w:val="00AB1F9F"/>
    <w:rsid w:val="00B75165"/>
    <w:rsid w:val="00BC6A3D"/>
    <w:rsid w:val="00C85345"/>
    <w:rsid w:val="00C87533"/>
    <w:rsid w:val="00CC3873"/>
    <w:rsid w:val="00CD042C"/>
    <w:rsid w:val="00D22158"/>
    <w:rsid w:val="00D23614"/>
    <w:rsid w:val="00D34AD2"/>
    <w:rsid w:val="00D60F93"/>
    <w:rsid w:val="00D6222F"/>
    <w:rsid w:val="00D8096A"/>
    <w:rsid w:val="00D95AA6"/>
    <w:rsid w:val="00DD0F44"/>
    <w:rsid w:val="00DD407E"/>
    <w:rsid w:val="00E4257D"/>
    <w:rsid w:val="00E668C2"/>
    <w:rsid w:val="00E71A0E"/>
    <w:rsid w:val="00EA5DD3"/>
    <w:rsid w:val="00EA6A96"/>
    <w:rsid w:val="00ED3364"/>
    <w:rsid w:val="00EE12F0"/>
    <w:rsid w:val="00EE4EE6"/>
    <w:rsid w:val="00EE7367"/>
    <w:rsid w:val="00F06B23"/>
    <w:rsid w:val="00F16C7C"/>
    <w:rsid w:val="00F458D5"/>
    <w:rsid w:val="00F90126"/>
    <w:rsid w:val="00F96AD5"/>
    <w:rsid w:val="00FA58F5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0E"/>
  </w:style>
  <w:style w:type="paragraph" w:styleId="1">
    <w:name w:val="heading 1"/>
    <w:basedOn w:val="a"/>
    <w:link w:val="10"/>
    <w:qFormat/>
    <w:rsid w:val="00C85345"/>
    <w:pPr>
      <w:spacing w:before="100" w:beforeAutospacing="1" w:after="100" w:afterAutospacing="1" w:line="240" w:lineRule="auto"/>
      <w:outlineLvl w:val="0"/>
    </w:pPr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link w:val="20"/>
    <w:unhideWhenUsed/>
    <w:qFormat/>
    <w:rsid w:val="00C85345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color w:val="5076B6"/>
      <w:sz w:val="16"/>
      <w:szCs w:val="16"/>
    </w:rPr>
  </w:style>
  <w:style w:type="paragraph" w:styleId="3">
    <w:name w:val="heading 3"/>
    <w:basedOn w:val="a"/>
    <w:link w:val="30"/>
    <w:uiPriority w:val="9"/>
    <w:semiHidden/>
    <w:unhideWhenUsed/>
    <w:qFormat/>
    <w:rsid w:val="00C85345"/>
    <w:pPr>
      <w:spacing w:after="136" w:line="240" w:lineRule="auto"/>
      <w:outlineLvl w:val="2"/>
    </w:pPr>
    <w:rPr>
      <w:rFonts w:ascii="Tahoma" w:eastAsia="Times New Roman" w:hAnsi="Tahoma" w:cs="Tahoma"/>
      <w:b/>
      <w:bCs/>
      <w:color w:val="5076B6"/>
      <w:sz w:val="34"/>
      <w:szCs w:val="34"/>
    </w:rPr>
  </w:style>
  <w:style w:type="paragraph" w:styleId="4">
    <w:name w:val="heading 4"/>
    <w:basedOn w:val="a"/>
    <w:link w:val="40"/>
    <w:uiPriority w:val="9"/>
    <w:semiHidden/>
    <w:unhideWhenUsed/>
    <w:qFormat/>
    <w:rsid w:val="00C85345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333333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345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345"/>
    <w:rPr>
      <w:rFonts w:ascii="Helvetica" w:eastAsia="Times New Roman" w:hAnsi="Helvetica" w:cs="Helvetica"/>
      <w:b/>
      <w:bCs/>
      <w:color w:val="666666"/>
      <w:kern w:val="36"/>
      <w:sz w:val="31"/>
      <w:szCs w:val="31"/>
    </w:rPr>
  </w:style>
  <w:style w:type="character" w:customStyle="1" w:styleId="20">
    <w:name w:val="Заголовок 2 Знак"/>
    <w:basedOn w:val="a0"/>
    <w:link w:val="2"/>
    <w:rsid w:val="00C85345"/>
    <w:rPr>
      <w:rFonts w:ascii="Tahoma" w:eastAsia="Times New Roman" w:hAnsi="Tahoma" w:cs="Tahoma"/>
      <w:b/>
      <w:bCs/>
      <w:color w:val="5076B6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85345"/>
    <w:rPr>
      <w:rFonts w:ascii="Tahoma" w:eastAsia="Times New Roman" w:hAnsi="Tahoma" w:cs="Tahoma"/>
      <w:b/>
      <w:bCs/>
      <w:color w:val="5076B6"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semiHidden/>
    <w:rsid w:val="00C85345"/>
    <w:rPr>
      <w:rFonts w:ascii="Arial" w:eastAsia="Times New Roman" w:hAnsi="Arial" w:cs="Arial"/>
      <w:b/>
      <w:bCs/>
      <w:color w:val="333333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85345"/>
    <w:rPr>
      <w:rFonts w:ascii="Calibri" w:eastAsia="Times New Roman" w:hAnsi="Calibri" w:cs="Times New Roman"/>
      <w:b/>
      <w:bCs/>
      <w:lang w:eastAsia="en-US"/>
    </w:rPr>
  </w:style>
  <w:style w:type="character" w:styleId="a3">
    <w:name w:val="Hyperlink"/>
    <w:basedOn w:val="a0"/>
    <w:uiPriority w:val="99"/>
    <w:semiHidden/>
    <w:unhideWhenUsed/>
    <w:rsid w:val="00C85345"/>
    <w:rPr>
      <w:b w:val="0"/>
      <w:bCs w:val="0"/>
      <w:strike w:val="0"/>
      <w:dstrike w:val="0"/>
      <w:color w:val="5076B6"/>
      <w:u w:val="none"/>
      <w:effect w:val="none"/>
    </w:rPr>
  </w:style>
  <w:style w:type="character" w:customStyle="1" w:styleId="HTML">
    <w:name w:val="Стандартный HTML Знак"/>
    <w:basedOn w:val="a0"/>
    <w:link w:val="HTML0"/>
    <w:semiHidden/>
    <w:rsid w:val="00C8534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C85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rsid w:val="00C85345"/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5"/>
    <w:unhideWhenUsed/>
    <w:rsid w:val="00C85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rsid w:val="00C85345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7"/>
    <w:uiPriority w:val="99"/>
    <w:unhideWhenUsed/>
    <w:rsid w:val="00C8534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semiHidden/>
    <w:unhideWhenUsed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85345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Текст выноски Знак"/>
    <w:basedOn w:val="a0"/>
    <w:link w:val="ac"/>
    <w:semiHidden/>
    <w:rsid w:val="00C85345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Balloon Text"/>
    <w:basedOn w:val="a"/>
    <w:link w:val="ab"/>
    <w:semiHidden/>
    <w:unhideWhenUsed/>
    <w:rsid w:val="00C8534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Без интервала Знак"/>
    <w:link w:val="ae"/>
    <w:uiPriority w:val="1"/>
    <w:locked/>
    <w:rsid w:val="00C85345"/>
    <w:rPr>
      <w:lang w:eastAsia="en-US"/>
    </w:rPr>
  </w:style>
  <w:style w:type="paragraph" w:styleId="ae">
    <w:name w:val="No Spacing"/>
    <w:link w:val="ad"/>
    <w:uiPriority w:val="1"/>
    <w:qFormat/>
    <w:rsid w:val="00C85345"/>
    <w:pPr>
      <w:spacing w:after="0" w:line="240" w:lineRule="auto"/>
    </w:pPr>
    <w:rPr>
      <w:lang w:eastAsia="en-US"/>
    </w:rPr>
  </w:style>
  <w:style w:type="paragraph" w:styleId="af">
    <w:name w:val="List Paragraph"/>
    <w:basedOn w:val="a"/>
    <w:uiPriority w:val="34"/>
    <w:qFormat/>
    <w:rsid w:val="00C853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idth20">
    <w:name w:val="width20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25">
    <w:name w:val="width25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33">
    <w:name w:val="width33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th50">
    <w:name w:val="width50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ontainer">
    <w:name w:val="mejs-container"/>
    <w:basedOn w:val="a"/>
    <w:rsid w:val="00C85345"/>
    <w:pPr>
      <w:shd w:val="clear" w:color="auto" w:fill="000000"/>
      <w:spacing w:after="68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mejs-embed">
    <w:name w:val="mejs-embed"/>
    <w:basedOn w:val="a"/>
    <w:rsid w:val="00C85345"/>
    <w:pPr>
      <w:shd w:val="clear" w:color="auto" w:fill="00000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mediaelement">
    <w:name w:val="mejs-mediaelemen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overlay-button">
    <w:name w:val="mejs-overlay-button"/>
    <w:basedOn w:val="a"/>
    <w:rsid w:val="00C85345"/>
    <w:pPr>
      <w:spacing w:after="0" w:line="240" w:lineRule="auto"/>
      <w:ind w:left="-67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overlay-loading">
    <w:name w:val="mejs-overlay-loading"/>
    <w:basedOn w:val="a"/>
    <w:rsid w:val="00C85345"/>
    <w:pPr>
      <w:shd w:val="clear" w:color="auto" w:fill="333333"/>
      <w:spacing w:after="0" w:line="240" w:lineRule="auto"/>
      <w:ind w:left="-54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hapters">
    <w:name w:val="mejs-chapters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aptions-layer">
    <w:name w:val="mejs-captions-layer"/>
    <w:basedOn w:val="a"/>
    <w:rsid w:val="00C85345"/>
    <w:pPr>
      <w:spacing w:after="68" w:line="299" w:lineRule="atLeast"/>
      <w:jc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mejs-captions-layerlangar">
    <w:name w:val="mejs-captions-layer[lang=ar]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mejs-captions-position">
    <w:name w:val="mejs-captions-position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aptions-text">
    <w:name w:val="mejs-captions-tex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lear">
    <w:name w:val="mejs-clea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ontextmenu">
    <w:name w:val="mejs-contextmenu"/>
    <w:basedOn w:val="a"/>
    <w:rsid w:val="00C85345"/>
    <w:pPr>
      <w:pBdr>
        <w:top w:val="single" w:sz="6" w:space="7" w:color="999999"/>
        <w:left w:val="single" w:sz="6" w:space="7" w:color="999999"/>
        <w:bottom w:val="single" w:sz="6" w:space="7" w:color="999999"/>
        <w:right w:val="single" w:sz="6" w:space="7" w:color="999999"/>
      </w:pBdr>
      <w:shd w:val="clear" w:color="auto" w:fill="FFFFFF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k-twitter-bubbles">
    <w:name w:val="wk-twitter-bubbles"/>
    <w:basedOn w:val="a"/>
    <w:rsid w:val="00C85345"/>
    <w:pPr>
      <w:spacing w:after="0" w:line="240" w:lineRule="auto"/>
      <w:ind w:left="-68" w:right="-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tem-unpublished">
    <w:name w:val="system-unpublished"/>
    <w:basedOn w:val="a"/>
    <w:rsid w:val="00C85345"/>
    <w:pPr>
      <w:pBdr>
        <w:top w:val="single" w:sz="24" w:space="0" w:color="C4D3DF"/>
        <w:bottom w:val="single" w:sz="24" w:space="0" w:color="C4D3DF"/>
      </w:pBdr>
      <w:shd w:val="clear" w:color="auto" w:fill="E8EDF1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a"/>
    <w:rsid w:val="00C85345"/>
    <w:pPr>
      <w:spacing w:after="68" w:line="240" w:lineRule="auto"/>
      <w:ind w:left="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a"/>
    <w:rsid w:val="00C85345"/>
    <w:pPr>
      <w:spacing w:after="68" w:line="240" w:lineRule="auto"/>
      <w:ind w:left="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a"/>
    <w:rsid w:val="00C85345"/>
    <w:pPr>
      <w:shd w:val="clear" w:color="auto" w:fill="6B95C5"/>
      <w:spacing w:after="68" w:line="240" w:lineRule="auto"/>
      <w:jc w:val="both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contentheading">
    <w:name w:val="contentheading"/>
    <w:basedOn w:val="a"/>
    <w:rsid w:val="00C85345"/>
    <w:pPr>
      <w:spacing w:after="68" w:line="240" w:lineRule="auto"/>
    </w:pPr>
    <w:rPr>
      <w:rFonts w:ascii="Tahoma" w:eastAsia="Times New Roman" w:hAnsi="Tahoma" w:cs="Tahoma"/>
      <w:b/>
      <w:bCs/>
      <w:color w:val="5076B6"/>
      <w:sz w:val="16"/>
      <w:szCs w:val="16"/>
    </w:rPr>
  </w:style>
  <w:style w:type="paragraph" w:customStyle="1" w:styleId="componentheading">
    <w:name w:val="componentheading"/>
    <w:basedOn w:val="a"/>
    <w:rsid w:val="00C85345"/>
    <w:pPr>
      <w:spacing w:after="136" w:line="240" w:lineRule="auto"/>
    </w:pPr>
    <w:rPr>
      <w:rFonts w:ascii="Tahoma" w:eastAsia="Times New Roman" w:hAnsi="Tahoma" w:cs="Tahoma"/>
      <w:b/>
      <w:bCs/>
      <w:color w:val="5076B6"/>
      <w:sz w:val="34"/>
      <w:szCs w:val="34"/>
    </w:rPr>
  </w:style>
  <w:style w:type="paragraph" w:customStyle="1" w:styleId="contentpaneopen">
    <w:name w:val="contentpaneopen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a"/>
    <w:rsid w:val="00C85345"/>
    <w:pPr>
      <w:spacing w:after="68" w:line="240" w:lineRule="auto"/>
    </w:pPr>
    <w:rPr>
      <w:rFonts w:ascii="Times New Roman" w:eastAsia="Times New Roman" w:hAnsi="Times New Roman" w:cs="Times New Roman"/>
      <w:color w:val="999999"/>
    </w:rPr>
  </w:style>
  <w:style w:type="paragraph" w:customStyle="1" w:styleId="modifydate">
    <w:name w:val="modifydate"/>
    <w:basedOn w:val="a"/>
    <w:rsid w:val="00C85345"/>
    <w:pPr>
      <w:spacing w:after="68" w:line="240" w:lineRule="auto"/>
    </w:pPr>
    <w:rPr>
      <w:rFonts w:ascii="Times New Roman" w:eastAsia="Times New Roman" w:hAnsi="Times New Roman" w:cs="Times New Roman"/>
      <w:color w:val="999999"/>
    </w:rPr>
  </w:style>
  <w:style w:type="paragraph" w:customStyle="1" w:styleId="createdate">
    <w:name w:val="createdat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color w:val="999999"/>
    </w:rPr>
  </w:style>
  <w:style w:type="paragraph" w:customStyle="1" w:styleId="ol-foreground">
    <w:name w:val="ol-foreground"/>
    <w:basedOn w:val="a"/>
    <w:rsid w:val="00C85345"/>
    <w:pPr>
      <w:shd w:val="clear" w:color="auto" w:fill="F6F6F6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l-background">
    <w:name w:val="ol-background"/>
    <w:basedOn w:val="a"/>
    <w:rsid w:val="00C85345"/>
    <w:pPr>
      <w:shd w:val="clear" w:color="auto" w:fill="666666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l-textfont">
    <w:name w:val="ol-textfont"/>
    <w:basedOn w:val="a"/>
    <w:rsid w:val="00C85345"/>
    <w:pPr>
      <w:spacing w:after="68" w:line="240" w:lineRule="auto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ol-captionfont">
    <w:name w:val="ol-captionfont"/>
    <w:basedOn w:val="a"/>
    <w:rsid w:val="00C85345"/>
    <w:pPr>
      <w:spacing w:after="68" w:line="240" w:lineRule="auto"/>
      <w:jc w:val="both"/>
    </w:pPr>
    <w:rPr>
      <w:rFonts w:ascii="Arial" w:eastAsia="Times New Roman" w:hAnsi="Arial" w:cs="Arial"/>
      <w:b/>
      <w:bCs/>
      <w:color w:val="F6F6F6"/>
      <w:sz w:val="16"/>
      <w:szCs w:val="16"/>
    </w:rPr>
  </w:style>
  <w:style w:type="paragraph" w:customStyle="1" w:styleId="articlecolumn">
    <w:name w:val="article_column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eparator">
    <w:name w:val="column_separator"/>
    <w:basedOn w:val="a"/>
    <w:rsid w:val="00C85345"/>
    <w:pPr>
      <w:pBdr>
        <w:left w:val="dashed" w:sz="6" w:space="7" w:color="E0E0E0"/>
      </w:pBd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">
    <w:name w:val="highlight"/>
    <w:basedOn w:val="a"/>
    <w:rsid w:val="00C85345"/>
    <w:pPr>
      <w:shd w:val="clear" w:color="auto" w:fill="FFFEBB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itemtext">
    <w:name w:val="banneritem_tex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annerfootertext">
    <w:name w:val="bannerfooter_text"/>
    <w:basedOn w:val="a"/>
    <w:rsid w:val="00C85345"/>
    <w:pPr>
      <w:shd w:val="clear" w:color="auto" w:fill="F7F7F7"/>
      <w:spacing w:after="68" w:line="240" w:lineRule="auto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ool-tip">
    <w:name w:val="tool-tip"/>
    <w:basedOn w:val="a"/>
    <w:rsid w:val="00C85345"/>
    <w:pPr>
      <w:pBdr>
        <w:top w:val="single" w:sz="6" w:space="3" w:color="D4D5AA"/>
        <w:left w:val="single" w:sz="6" w:space="3" w:color="D4D5AA"/>
        <w:bottom w:val="single" w:sz="6" w:space="3" w:color="D4D5AA"/>
        <w:right w:val="single" w:sz="6" w:space="3" w:color="D4D5AA"/>
      </w:pBdr>
      <w:shd w:val="clear" w:color="auto" w:fill="FFFFCC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tle">
    <w:name w:val="tool-title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gf">
    <w:name w:val="sgf"/>
    <w:basedOn w:val="a"/>
    <w:rsid w:val="00C85345"/>
    <w:pPr>
      <w:spacing w:after="68" w:line="240" w:lineRule="auto"/>
      <w:jc w:val="right"/>
    </w:pPr>
    <w:rPr>
      <w:rFonts w:ascii="Arial" w:eastAsia="Times New Roman" w:hAnsi="Arial" w:cs="Arial"/>
      <w:color w:val="2861A4"/>
      <w:sz w:val="15"/>
      <w:szCs w:val="15"/>
    </w:rPr>
  </w:style>
  <w:style w:type="paragraph" w:customStyle="1" w:styleId="sgf1">
    <w:name w:val="sgf1"/>
    <w:basedOn w:val="a"/>
    <w:rsid w:val="00C85345"/>
    <w:pPr>
      <w:spacing w:after="68" w:line="240" w:lineRule="auto"/>
    </w:pPr>
    <w:rPr>
      <w:rFonts w:ascii="Arial" w:eastAsia="Times New Roman" w:hAnsi="Arial" w:cs="Arial"/>
      <w:color w:val="2861A4"/>
      <w:sz w:val="15"/>
      <w:szCs w:val="15"/>
    </w:rPr>
  </w:style>
  <w:style w:type="paragraph" w:customStyle="1" w:styleId="slides">
    <w:name w:val="slides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">
    <w:name w:val="slides&gt;li&gt;a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s">
    <w:name w:val="captions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t">
    <w:name w:val="se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ontrols">
    <w:name w:val="mejs-controls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hapter">
    <w:name w:val="mejs-chapte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ontextmenu-separator">
    <w:name w:val="mejs-contextmenu-separato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ontextmenu-item">
    <w:name w:val="mejs-contextmenu-item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div">
    <w:name w:val="overlay&gt;div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">
    <w:name w:val="mejs-tim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total">
    <w:name w:val="mejs-time-total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buffering">
    <w:name w:val="mejs-time-buffering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loaded">
    <w:name w:val="mejs-time-loaded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current">
    <w:name w:val="mejs-time-curren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handle">
    <w:name w:val="mejs-time-handl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float">
    <w:name w:val="mejs-time-floa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float-current">
    <w:name w:val="mejs-time-float-curren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float-corner">
    <w:name w:val="mejs-time-float-corne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slider">
    <w:name w:val="mejs-volume-slide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horizontal-volume-total">
    <w:name w:val="mejs-horizontal-volume-total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horizontal-volume-current">
    <w:name w:val="mejs-horizontal-volume-curren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horizontal-volume-handle">
    <w:name w:val="mejs-horizontal-volume-handl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aptions-selector">
    <w:name w:val="mejs-captions-selecto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aptions-translations">
    <w:name w:val="mejs-captions-translations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hapter-block">
    <w:name w:val="mejs-chapter-block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hapter-block-last">
    <w:name w:val="mejs-chapter-block-las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sourcechooser-selector">
    <w:name w:val="mejs-sourcechooser-selector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total">
    <w:name w:val="mejs-volume-total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current">
    <w:name w:val="mejs-volume-curren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handle">
    <w:name w:val="mejs-volume-handl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-title">
    <w:name w:val="ch-titl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-timespan">
    <w:name w:val="ch-timespan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menu">
    <w:name w:val="moduletable_menu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">
    <w:name w:val="moduletable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text">
    <w:name w:val="moduletable_text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1">
    <w:name w:val="slides1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slia1">
    <w:name w:val="slides&gt;li&gt;a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aptions1">
    <w:name w:val="captions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et1">
    <w:name w:val="set1"/>
    <w:basedOn w:val="a"/>
    <w:rsid w:val="00C85345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av2">
    <w:name w:val="nav2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1">
    <w:name w:val="toggler1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ontrols1">
    <w:name w:val="mejs-controls1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1">
    <w:name w:val="mejs-time1"/>
    <w:basedOn w:val="a"/>
    <w:rsid w:val="00C85345"/>
    <w:pPr>
      <w:spacing w:after="68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ejs-time-total1">
    <w:name w:val="mejs-time-total1"/>
    <w:basedOn w:val="a"/>
    <w:rsid w:val="00C85345"/>
    <w:pPr>
      <w:shd w:val="clear" w:color="auto" w:fill="333333"/>
      <w:spacing w:before="68" w:after="68" w:line="240" w:lineRule="auto"/>
      <w:ind w:left="68" w:right="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buffering1">
    <w:name w:val="mejs-time-buffering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loaded1">
    <w:name w:val="mejs-time-loaded1"/>
    <w:basedOn w:val="a"/>
    <w:rsid w:val="00C85345"/>
    <w:pPr>
      <w:shd w:val="clear" w:color="auto" w:fill="3CAAC8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current1">
    <w:name w:val="mejs-time-current1"/>
    <w:basedOn w:val="a"/>
    <w:rsid w:val="00C85345"/>
    <w:pPr>
      <w:shd w:val="clear" w:color="auto" w:fill="FFFFFF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handle1">
    <w:name w:val="mejs-time-handle1"/>
    <w:basedOn w:val="a"/>
    <w:rsid w:val="00C85345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js-time-float1">
    <w:name w:val="mejs-time-float1"/>
    <w:basedOn w:val="a"/>
    <w:rsid w:val="00C8534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after="68" w:line="240" w:lineRule="auto"/>
      <w:ind w:left="-245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</w:rPr>
  </w:style>
  <w:style w:type="paragraph" w:customStyle="1" w:styleId="mejs-time-float-current1">
    <w:name w:val="mejs-time-float-current1"/>
    <w:basedOn w:val="a"/>
    <w:rsid w:val="00C85345"/>
    <w:pPr>
      <w:spacing w:before="27" w:after="27" w:line="240" w:lineRule="auto"/>
      <w:ind w:left="27" w:right="2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time-float-corner1">
    <w:name w:val="mejs-time-float-corner1"/>
    <w:basedOn w:val="a"/>
    <w:rsid w:val="00C85345"/>
    <w:pPr>
      <w:pBdr>
        <w:top w:val="single" w:sz="24" w:space="0" w:color="EEEEEE"/>
        <w:left w:val="single" w:sz="24" w:space="0" w:color="EEEEEE"/>
        <w:bottom w:val="single" w:sz="24" w:space="0" w:color="EEEEEE"/>
        <w:right w:val="single" w:sz="24" w:space="0" w:color="EEEEEE"/>
      </w:pBdr>
      <w:spacing w:after="68" w:line="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slider1">
    <w:name w:val="mejs-volume-slider1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js-volume-total1">
    <w:name w:val="mejs-volume-total1"/>
    <w:basedOn w:val="a"/>
    <w:rsid w:val="00C85345"/>
    <w:pPr>
      <w:shd w:val="clear" w:color="auto" w:fill="DDDDDD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current1">
    <w:name w:val="mejs-volume-current1"/>
    <w:basedOn w:val="a"/>
    <w:rsid w:val="00C85345"/>
    <w:pPr>
      <w:shd w:val="clear" w:color="auto" w:fill="DDDDDD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volume-handle1">
    <w:name w:val="mejs-volume-handle1"/>
    <w:basedOn w:val="a"/>
    <w:rsid w:val="00C85345"/>
    <w:pPr>
      <w:shd w:val="clear" w:color="auto" w:fill="DDDDDD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horizontal-volume-total1">
    <w:name w:val="mejs-horizontal-volume-total1"/>
    <w:basedOn w:val="a"/>
    <w:rsid w:val="00C85345"/>
    <w:pPr>
      <w:shd w:val="clear" w:color="auto" w:fill="333333"/>
      <w:spacing w:after="0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ejs-horizontal-volume-current1">
    <w:name w:val="mejs-horizontal-volume-current1"/>
    <w:basedOn w:val="a"/>
    <w:rsid w:val="00C8534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ejs-horizontal-volume-handle1">
    <w:name w:val="mejs-horizontal-volume-handle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js-captions-selector1">
    <w:name w:val="mejs-captions-selector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aptions-translations1">
    <w:name w:val="mejs-captions-translations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mejs-chapter1">
    <w:name w:val="mejs-chapter1"/>
    <w:basedOn w:val="a"/>
    <w:rsid w:val="00C85345"/>
    <w:pPr>
      <w:shd w:val="clear" w:color="auto" w:fill="222222"/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hapter-block1">
    <w:name w:val="mejs-chapter-block1"/>
    <w:basedOn w:val="a"/>
    <w:rsid w:val="00C85345"/>
    <w:pPr>
      <w:pBdr>
        <w:bottom w:val="single" w:sz="6" w:space="3" w:color="333333"/>
        <w:right w:val="single" w:sz="6" w:space="3" w:color="333333"/>
      </w:pBdr>
      <w:spacing w:after="68" w:line="240" w:lineRule="auto"/>
      <w:jc w:val="both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mejs-chapter-block-last1">
    <w:name w:val="mejs-chapter-block-last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js-chapter-block2">
    <w:name w:val="mejs-chapter-block2"/>
    <w:basedOn w:val="a"/>
    <w:rsid w:val="00C85345"/>
    <w:pPr>
      <w:pBdr>
        <w:bottom w:val="single" w:sz="6" w:space="3" w:color="333333"/>
        <w:right w:val="single" w:sz="6" w:space="3" w:color="333333"/>
      </w:pBdr>
      <w:shd w:val="clear" w:color="auto" w:fill="666666"/>
      <w:spacing w:after="68" w:line="240" w:lineRule="auto"/>
      <w:jc w:val="both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ch-title1">
    <w:name w:val="ch-title1"/>
    <w:basedOn w:val="a"/>
    <w:rsid w:val="00C85345"/>
    <w:pPr>
      <w:spacing w:after="41" w:line="163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h-timespan1">
    <w:name w:val="ch-timespan1"/>
    <w:basedOn w:val="a"/>
    <w:rsid w:val="00C85345"/>
    <w:pPr>
      <w:spacing w:before="41" w:after="54" w:line="163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ejs-contextmenu-separator1">
    <w:name w:val="mejs-contextmenu-separator1"/>
    <w:basedOn w:val="a"/>
    <w:rsid w:val="00C85345"/>
    <w:pPr>
      <w:shd w:val="clear" w:color="auto" w:fill="333333"/>
      <w:spacing w:before="68" w:after="68" w:line="240" w:lineRule="auto"/>
      <w:ind w:left="82" w:right="82"/>
      <w:jc w:val="both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mejs-contextmenu-item1">
    <w:name w:val="mejs-contextmenu-item1"/>
    <w:basedOn w:val="a"/>
    <w:rsid w:val="00C85345"/>
    <w:pPr>
      <w:spacing w:after="68" w:line="240" w:lineRule="auto"/>
      <w:jc w:val="both"/>
    </w:pPr>
    <w:rPr>
      <w:rFonts w:ascii="Helvetica" w:eastAsia="Times New Roman" w:hAnsi="Helvetica" w:cs="Helvetica"/>
      <w:color w:val="333333"/>
      <w:sz w:val="16"/>
      <w:szCs w:val="16"/>
    </w:rPr>
  </w:style>
  <w:style w:type="paragraph" w:customStyle="1" w:styleId="mejs-contextmenu-item2">
    <w:name w:val="mejs-contextmenu-item2"/>
    <w:basedOn w:val="a"/>
    <w:rsid w:val="00C85345"/>
    <w:pPr>
      <w:shd w:val="clear" w:color="auto" w:fill="2C7C91"/>
      <w:spacing w:after="68" w:line="240" w:lineRule="auto"/>
      <w:jc w:val="both"/>
    </w:pPr>
    <w:rPr>
      <w:rFonts w:ascii="Helvetica" w:eastAsia="Times New Roman" w:hAnsi="Helvetica" w:cs="Helvetica"/>
      <w:color w:val="FFFFFF"/>
      <w:sz w:val="16"/>
      <w:szCs w:val="16"/>
    </w:rPr>
  </w:style>
  <w:style w:type="paragraph" w:customStyle="1" w:styleId="mejs-sourcechooser-selector1">
    <w:name w:val="mejs-sourcechooser-selector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a"/>
    <w:rsid w:val="00C85345"/>
    <w:pPr>
      <w:spacing w:before="204" w:after="6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1">
    <w:name w:val="overlay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verlaydiv1">
    <w:name w:val="overlay&gt;div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a"/>
    <w:rsid w:val="00C85345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2">
    <w:name w:val="image2"/>
    <w:basedOn w:val="a"/>
    <w:rsid w:val="00C85345"/>
    <w:pPr>
      <w:spacing w:before="41" w:after="0" w:line="240" w:lineRule="auto"/>
      <w:ind w:right="1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1">
    <w:name w:val="meta1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content1">
    <w:name w:val="content1"/>
    <w:basedOn w:val="a"/>
    <w:rsid w:val="00C85345"/>
    <w:pPr>
      <w:spacing w:after="0" w:line="408" w:lineRule="atLeast"/>
      <w:jc w:val="both"/>
    </w:pPr>
    <w:rPr>
      <w:rFonts w:ascii="Times New Roman" w:eastAsia="Times New Roman" w:hAnsi="Times New Roman" w:cs="Times New Roman"/>
      <w:i/>
      <w:iCs/>
      <w:sz w:val="33"/>
      <w:szCs w:val="33"/>
    </w:rPr>
  </w:style>
  <w:style w:type="paragraph" w:customStyle="1" w:styleId="meta2">
    <w:name w:val="meta2"/>
    <w:basedOn w:val="a"/>
    <w:rsid w:val="00C8534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content2">
    <w:name w:val="content2"/>
    <w:basedOn w:val="a"/>
    <w:rsid w:val="00C85345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FF"/>
      <w:spacing w:after="0" w:line="240" w:lineRule="auto"/>
      <w:ind w:left="68" w:right="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3">
    <w:name w:val="meta3"/>
    <w:basedOn w:val="a"/>
    <w:rsid w:val="00C85345"/>
    <w:pPr>
      <w:spacing w:before="136" w:after="0" w:line="240" w:lineRule="auto"/>
      <w:ind w:left="68" w:right="6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3">
    <w:name w:val="image3"/>
    <w:basedOn w:val="a"/>
    <w:rsid w:val="00C85345"/>
    <w:pPr>
      <w:spacing w:after="68" w:line="240" w:lineRule="auto"/>
      <w:ind w:right="1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1">
    <w:name w:val="author1"/>
    <w:basedOn w:val="a"/>
    <w:rsid w:val="00C85345"/>
    <w:pPr>
      <w:spacing w:before="68"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4">
    <w:name w:val="image4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1">
    <w:name w:val="readmore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a"/>
    <w:rsid w:val="00C85345"/>
    <w:pPr>
      <w:spacing w:after="68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menu1">
    <w:name w:val="moduletable_menu1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1">
    <w:name w:val="moduletable1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text1">
    <w:name w:val="moduletable_text1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menu2">
    <w:name w:val="moduletable_menu2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2">
    <w:name w:val="moduletable2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text2">
    <w:name w:val="moduletable_text2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8534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EFEFE"/>
      <w:spacing w:after="272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rsid w:val="00C853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3">
    <w:name w:val="Обычный1"/>
    <w:rsid w:val="00C8534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0">
    <w:name w:val="Заголовок"/>
    <w:basedOn w:val="a"/>
    <w:next w:val="a9"/>
    <w:rsid w:val="00C85345"/>
    <w:pPr>
      <w:keepNext/>
      <w:suppressAutoHyphens/>
      <w:spacing w:before="240" w:after="120" w:line="240" w:lineRule="auto"/>
      <w:ind w:firstLine="397"/>
      <w:jc w:val="both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C85345"/>
    <w:pPr>
      <w:suppressLineNumbers/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1">
    <w:name w:val="Знак"/>
    <w:basedOn w:val="a"/>
    <w:rsid w:val="00C8534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2">
    <w:name w:val="Знак Знак Знак Знак Знак Знак Знак Знак Знак Знак Знак Знак Знак"/>
    <w:basedOn w:val="a"/>
    <w:rsid w:val="00C8534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3">
    <w:name w:val="Содержимое таблицы"/>
    <w:basedOn w:val="a"/>
    <w:rsid w:val="00C85345"/>
    <w:pPr>
      <w:suppressLineNumbers/>
      <w:suppressAutoHyphens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C85345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C85345"/>
    <w:pPr>
      <w:suppressAutoHyphens/>
      <w:spacing w:after="120"/>
      <w:ind w:firstLine="397"/>
    </w:pPr>
    <w:rPr>
      <w:sz w:val="24"/>
      <w:lang w:eastAsia="zh-CN"/>
    </w:rPr>
  </w:style>
  <w:style w:type="paragraph" w:customStyle="1" w:styleId="15">
    <w:name w:val="Абзац списка1"/>
    <w:basedOn w:val="a"/>
    <w:qFormat/>
    <w:rsid w:val="00C853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53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6">
    <w:name w:val="Без интервала1"/>
    <w:qFormat/>
    <w:rsid w:val="00C853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1">
    <w:name w:val="Основной текст 21"/>
    <w:basedOn w:val="a"/>
    <w:rsid w:val="00C853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thway">
    <w:name w:val="pathway"/>
    <w:basedOn w:val="a0"/>
    <w:rsid w:val="00C85345"/>
    <w:rPr>
      <w:vanish w:val="0"/>
      <w:webHidden w:val="0"/>
      <w:color w:val="FFFFFF"/>
      <w:sz w:val="16"/>
      <w:szCs w:val="16"/>
      <w:specVanish w:val="0"/>
    </w:rPr>
  </w:style>
  <w:style w:type="character" w:customStyle="1" w:styleId="articleseparator">
    <w:name w:val="article_separator"/>
    <w:basedOn w:val="a0"/>
    <w:rsid w:val="00C85345"/>
    <w:rPr>
      <w:vanish w:val="0"/>
      <w:webHidden w:val="0"/>
      <w:specVanish w:val="0"/>
    </w:rPr>
  </w:style>
  <w:style w:type="character" w:customStyle="1" w:styleId="articleseparator1">
    <w:name w:val="article_separator1"/>
    <w:basedOn w:val="a0"/>
    <w:rsid w:val="00C85345"/>
    <w:rPr>
      <w:vanish w:val="0"/>
      <w:webHidden w:val="0"/>
      <w:specVanish w:val="0"/>
    </w:rPr>
  </w:style>
  <w:style w:type="character" w:customStyle="1" w:styleId="Absatz-Standardschriftart">
    <w:name w:val="Absatz-Standardschriftart"/>
    <w:rsid w:val="00C85345"/>
  </w:style>
  <w:style w:type="character" w:customStyle="1" w:styleId="WW-Absatz-Standardschriftart">
    <w:name w:val="WW-Absatz-Standardschriftart"/>
    <w:rsid w:val="00C85345"/>
  </w:style>
  <w:style w:type="character" w:customStyle="1" w:styleId="WW8Num1z1">
    <w:name w:val="WW8Num1z1"/>
    <w:rsid w:val="00C85345"/>
    <w:rPr>
      <w:sz w:val="24"/>
    </w:rPr>
  </w:style>
  <w:style w:type="character" w:customStyle="1" w:styleId="WW8Num4z0">
    <w:name w:val="WW8Num4z0"/>
    <w:rsid w:val="00C85345"/>
    <w:rPr>
      <w:rFonts w:ascii="Symbol" w:hAnsi="Symbol" w:cs="Symbol" w:hint="default"/>
      <w:sz w:val="16"/>
      <w:szCs w:val="16"/>
    </w:rPr>
  </w:style>
  <w:style w:type="character" w:customStyle="1" w:styleId="WW8Num4z1">
    <w:name w:val="WW8Num4z1"/>
    <w:rsid w:val="00C85345"/>
    <w:rPr>
      <w:rFonts w:ascii="Courier New" w:hAnsi="Courier New" w:cs="Courier New" w:hint="default"/>
      <w:sz w:val="16"/>
      <w:szCs w:val="16"/>
    </w:rPr>
  </w:style>
  <w:style w:type="character" w:customStyle="1" w:styleId="WW8Num4z2">
    <w:name w:val="WW8Num4z2"/>
    <w:rsid w:val="00C85345"/>
    <w:rPr>
      <w:rFonts w:ascii="Wingdings" w:hAnsi="Wingdings" w:cs="Wingdings" w:hint="default"/>
      <w:sz w:val="16"/>
      <w:szCs w:val="16"/>
    </w:rPr>
  </w:style>
  <w:style w:type="character" w:customStyle="1" w:styleId="WW8Num5z0">
    <w:name w:val="WW8Num5z0"/>
    <w:rsid w:val="00C85345"/>
    <w:rPr>
      <w:rFonts w:ascii="Symbol" w:hAnsi="Symbol" w:cs="Symbol" w:hint="default"/>
      <w:sz w:val="16"/>
      <w:szCs w:val="16"/>
    </w:rPr>
  </w:style>
  <w:style w:type="character" w:customStyle="1" w:styleId="WW8Num5z1">
    <w:name w:val="WW8Num5z1"/>
    <w:rsid w:val="00C85345"/>
    <w:rPr>
      <w:rFonts w:ascii="Courier New" w:hAnsi="Courier New" w:cs="Courier New" w:hint="default"/>
      <w:sz w:val="16"/>
      <w:szCs w:val="16"/>
    </w:rPr>
  </w:style>
  <w:style w:type="character" w:customStyle="1" w:styleId="WW8Num5z2">
    <w:name w:val="WW8Num5z2"/>
    <w:rsid w:val="00C85345"/>
    <w:rPr>
      <w:rFonts w:ascii="Wingdings" w:hAnsi="Wingdings" w:cs="Wingdings" w:hint="default"/>
      <w:sz w:val="16"/>
      <w:szCs w:val="16"/>
    </w:rPr>
  </w:style>
  <w:style w:type="character" w:customStyle="1" w:styleId="WW8Num7z0">
    <w:name w:val="WW8Num7z0"/>
    <w:rsid w:val="00C85345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C85345"/>
    <w:rPr>
      <w:rFonts w:ascii="Courier New" w:hAnsi="Courier New" w:cs="Courier New" w:hint="default"/>
      <w:sz w:val="16"/>
      <w:szCs w:val="16"/>
    </w:rPr>
  </w:style>
  <w:style w:type="character" w:customStyle="1" w:styleId="WW8Num7z2">
    <w:name w:val="WW8Num7z2"/>
    <w:rsid w:val="00C85345"/>
    <w:rPr>
      <w:rFonts w:ascii="Wingdings" w:hAnsi="Wingdings" w:cs="Wingdings" w:hint="default"/>
      <w:sz w:val="16"/>
      <w:szCs w:val="16"/>
    </w:rPr>
  </w:style>
  <w:style w:type="character" w:customStyle="1" w:styleId="17">
    <w:name w:val="Основной шрифт абзаца1"/>
    <w:rsid w:val="00C85345"/>
  </w:style>
  <w:style w:type="character" w:customStyle="1" w:styleId="af6">
    <w:name w:val="Обычный (веб) Знак"/>
    <w:basedOn w:val="17"/>
    <w:rsid w:val="00C85345"/>
    <w:rPr>
      <w:color w:val="000000"/>
      <w:sz w:val="24"/>
      <w:szCs w:val="24"/>
      <w:lang w:val="ru-RU" w:bidi="ar-SA"/>
    </w:rPr>
  </w:style>
  <w:style w:type="character" w:customStyle="1" w:styleId="18">
    <w:name w:val="Верхний колонтитул Знак1"/>
    <w:basedOn w:val="a0"/>
    <w:rsid w:val="00C85345"/>
    <w:rPr>
      <w:rFonts w:ascii="Times New Roman" w:eastAsia="Times New Roman" w:hAnsi="Times New Roman" w:cs="Times New Roman" w:hint="default"/>
      <w:sz w:val="24"/>
      <w:szCs w:val="24"/>
      <w:lang w:eastAsia="zh-CN"/>
    </w:rPr>
  </w:style>
  <w:style w:type="character" w:customStyle="1" w:styleId="FontStyle11">
    <w:name w:val="Font Style11"/>
    <w:basedOn w:val="a0"/>
    <w:uiPriority w:val="99"/>
    <w:rsid w:val="00C85345"/>
    <w:rPr>
      <w:rFonts w:ascii="Times New Roman" w:hAnsi="Times New Roman" w:cs="Times New Roman" w:hint="default"/>
      <w:sz w:val="26"/>
      <w:szCs w:val="26"/>
    </w:rPr>
  </w:style>
  <w:style w:type="character" w:customStyle="1" w:styleId="font9">
    <w:name w:val="font9"/>
    <w:basedOn w:val="a0"/>
    <w:rsid w:val="00C85345"/>
  </w:style>
  <w:style w:type="character" w:customStyle="1" w:styleId="apple-converted-space">
    <w:name w:val="apple-converted-space"/>
    <w:basedOn w:val="a0"/>
    <w:rsid w:val="00C85345"/>
  </w:style>
  <w:style w:type="character" w:customStyle="1" w:styleId="c0">
    <w:name w:val="c0"/>
    <w:basedOn w:val="a0"/>
    <w:rsid w:val="00C85345"/>
  </w:style>
  <w:style w:type="character" w:styleId="af7">
    <w:name w:val="Strong"/>
    <w:basedOn w:val="a0"/>
    <w:qFormat/>
    <w:rsid w:val="00C85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5gorschool4.ru/menuinformation/other-reports/375-samoanaliz-deyatelnosti-obshheobrazovatelnogo-uchrezhdeniya-za-2009-2012-uch-gg?star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0F42-0BFD-415A-A1D2-7136E1EE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27</Pages>
  <Words>10542</Words>
  <Characters>60094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МКОУСОШ №5</Company>
  <LinksUpToDate>false</LinksUpToDate>
  <CharactersWithSpaces>70496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Комп</cp:lastModifiedBy>
  <cp:revision>40</cp:revision>
  <cp:lastPrinted>2023-04-19T12:52:00Z</cp:lastPrinted>
  <dcterms:created xsi:type="dcterms:W3CDTF">2020-04-08T10:14:00Z</dcterms:created>
  <dcterms:modified xsi:type="dcterms:W3CDTF">2023-04-19T12:53:00Z</dcterms:modified>
</cp:coreProperties>
</file>