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335" w:rsidRDefault="00F42335" w:rsidP="00F42335">
      <w:pPr>
        <w:spacing w:after="0" w:line="360" w:lineRule="auto"/>
        <w:ind w:left="-709"/>
        <w:jc w:val="center"/>
        <w:rPr>
          <w:rFonts w:ascii="Times New Roman" w:hAnsi="Times New Roman"/>
          <w:b/>
          <w:sz w:val="24"/>
          <w:szCs w:val="24"/>
          <w:lang w:val="ru-RU"/>
        </w:rPr>
      </w:pPr>
      <w:bookmarkStart w:id="0" w:name="block-32267564"/>
      <w:r>
        <w:rPr>
          <w:rFonts w:ascii="Times New Roman" w:hAnsi="Times New Roman"/>
          <w:b/>
          <w:noProof/>
          <w:sz w:val="24"/>
          <w:szCs w:val="24"/>
          <w:lang w:val="ru-RU" w:eastAsia="ru-RU"/>
        </w:rPr>
        <w:drawing>
          <wp:inline distT="0" distB="0" distL="0" distR="0">
            <wp:extent cx="6800850" cy="96050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0850" cy="9605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1E89" w:rsidRPr="002D6B32" w:rsidRDefault="00F42335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bookmarkStart w:id="1" w:name="block-32267565"/>
      <w:bookmarkEnd w:id="0"/>
      <w:r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П</w:t>
      </w:r>
      <w:r w:rsidR="003E68C3"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ОЯСНИТЕЛЬНАЯ ЗАПИСКА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 течение периода начального общего образования необходимо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Программа по музыке предусматривает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недирективным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Особая роль в организации музыкальных занятий в программе по музыке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Основная цель программы по музыке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– воспитание музыкальной культуры как части общей духовной культуры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Важнейшие задачи обучения музыке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на уровне начального общего образования: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формирование эмоционально-ценностной отзывчивости на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прекрасноев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жизни и в искусстве;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изучение закономерностей музыкального искусства: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интонационнаяи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жанровая природа музыки, основные выразительные средства, элементы музыкального языка;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Содержание учебного предмета структурно представлено восемью модулями 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(тематическими линиями):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инвариантные: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1 «Народная музыка России»;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2 «Классическая музыка»;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3 «Музыка в жизни человека»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вариативные: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4 «Музыка народов мира»;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5 «Духовная музыка»;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6 «Музыка театра и кино»;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№ 7 «Современная музыкальная культура»;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модуль № 8 «Музыкальная грамота»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творческими проектами. В таком случае количество часов, отводимых на изучение данной темы, увеличивается за счёт внеурочной деятельности в рамках часов, предусмотренных эстетическим направлением плана внеурочной деятельности образовательной организации.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Общее число часов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рекомендованных для изучения музыки  135 часов: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 1 классе – 33 часа (1 час в неделю),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во 2 классе – 34 часа (1 час в неделю),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 3 классе – 34 часа (1 час в неделю),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 4 классе – 34 часа (1 час в неделю).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B41E89" w:rsidRPr="002D6B32" w:rsidRDefault="00B41E89" w:rsidP="002D6B32">
      <w:pPr>
        <w:spacing w:line="240" w:lineRule="auto"/>
        <w:rPr>
          <w:sz w:val="24"/>
          <w:szCs w:val="24"/>
          <w:lang w:val="ru-RU"/>
        </w:rPr>
        <w:sectPr w:rsidR="00B41E89" w:rsidRPr="002D6B32">
          <w:pgSz w:w="11906" w:h="16383"/>
          <w:pgMar w:top="1134" w:right="850" w:bottom="1134" w:left="1701" w:header="720" w:footer="720" w:gutter="0"/>
          <w:cols w:space="720"/>
        </w:sect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bookmarkStart w:id="2" w:name="block-32267566"/>
      <w:bookmarkEnd w:id="1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СОДЕРЖАНИЕ ОБУЧЕНИЯ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Инвариантные модули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1 «Народная музыка России»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Данный модуль является одним из наиболее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значимых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Край, в котором ты живёшь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Музыкальные традиции малой Родины. Песни, обряды, музыкальные инструменты.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диалог с учителем о музыкальных традициях своего родного края;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Русский фольклор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Русские народные песни (трудовые, хороводные). Детский фольклор (игровые,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заклички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потешки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, считалки, прибаутки).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русских народных песен разных жанров;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Бабка-ёжка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», «Заинька» и другие);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сочинение мелодий, вокальная импровизация на основе текстов игрового детского фольклора;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Русские народные музыкальные инструменты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классификация на группы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духовых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ударных, струнных;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слушание фортепианных пьес композиторов, исполнение песен, в которых присутствуют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звукоизобразительные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элементы, подражание голосам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Сказки, мифы и легенды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знакомство с манерой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сказывания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нараспев;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сказок, былин, эпических сказаний, рассказываемых нараспев;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создание иллюстраций к прослушанным музыкальным и литературным произведениям;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знакомство с эпосом народов России (по выбору учителя: отдельные сказания или примеры из эпоса народов России, например, якутского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Олонхо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, карело-финской Калевалы, калмыцкого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Джангара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Нартского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Жанры музыкального фольклора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на слух контрастных по характеру фольклорных жанров: колыбельная, трудовая, лирическая, плясовая;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тембра музыкальных инструментов, отнесение к одной из групп (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духовые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ударные, струнные);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Народные праздники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Навруз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Ысыах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).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посещение театра, театрализованного представления;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участие в народных гуляньях на улицах родного города, посёлка.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Первые артисты, народный театр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Содержание: Скоморохи. Ярмарочный балаган. Вертеп.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учебных, справочных текстов по теме;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разучивание, исполнение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скоморошин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Фольклор народов России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Жанры, интонации, музыкальные инструменты, музыканты-исполнители.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Фольклор в творчестве профессиональных музыкантов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диалог с учителем о значении фольклористики;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учебных, популярных текстов о собирателях фольклора;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музыки, созданной композиторами на основе народных жанров и интонаций;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приёмов обработки, развития народных мелодий;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народных песен в композиторской обработке;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звучания одних и тех же мелодий в народном и композиторском варианте;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аргументированных оценочных суждений на основе сравнения;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аналогии с изобразительным искусством – сравнение фотографий подлинных образцов народных промыслов (гжель, хохлома, 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2 «Классическая музыка»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богатую палитру мыслей и чувств, воплощённую в звуках музыкальным 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гением великих композиторов, воспитывать их музыкальный вкус на подлинно художественных произведениях.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Композитор – исполнитель – слушатель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просмотр видеозаписи концерта;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музыки, рассматривание иллюстраций;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диалог с учителем по теме занятия;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правил поведения на концерте;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Композиторы – детям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Детская музыка П.И. Чайковского, С.С. Прокофьева, Д.Б.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Кабалевского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 других композиторов. Понятие жанра. Песня, танец, марш.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подбор эпитетов, иллюстраций к музыке;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жанра;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Оркестр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 в исполнении оркестра;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видеозаписи;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о роли дирижёра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,«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Я – дирижёр» – игра-имитация дирижёрских жестов во время звучания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песен соответствующей тематики;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Музыкальные инструменты. Фортепиано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многообразием красок фортепиано;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фортепианных пьес в исполнении известных пианистов;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«Я – пианист» – игра-имитация исполнительских движений во время звучания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детских пьес на фортепиано в исполнении учителя;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  <w:proofErr w:type="gramEnd"/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Музыкальные инструменты. Флейта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Глюка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«Сиринкс» К. Дебюсси).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внешним видом, устройством и тембрами классических музыкальных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фрагментов в исполнении известных музыкантов-инструменталистов;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 текстов, сказок и легенд, рассказывающих о музыкальных инструментах, истории их появления.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Музыкальные инструменты. Скрипка, виолончель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игра-имитация исполнительских движений во время звучания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песен, посвящённых музыкальным инструментам;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Вокальная музыка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жанрами вокальной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вокальных произведений композиторов-классиков;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комплекса дыхательных, артикуляционных упражнений;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вокальные упражнения на развитие гибкости голоса, расширения его диапазона;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проблемная ситуация: что значит красивое пение;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вокальных музыкальных произведений и их авторов;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вокальных произведений композиторов-классиков;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вокальной музыки; школьный конкурс юных вокалистов.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Инструментальная музыка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жанрами камерной инструментальной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слушание произведений композиторов-классиков;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комплекса выразительных средств;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описание своего впечатления от восприятия;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Программная музыка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Программное название, известный сюжет, литературный эпиграф.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 программной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музыкального образа, музыкальных средств, использованных композитором;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Симфоническая музыка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составом симфонического оркестра, группами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тембров инструментов симфонического оркестра;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фрагментов симфонической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«дирижирование» оркестром;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Русские композиторы-классики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Творчество выдающихся отечественных композиторов.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выдающихся композиторов, отдельными фактами из их биографии;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музыки: фрагменты вокальных, инструментальных, симфонических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развитием музыки; определение жанра, формы;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 текстов и художественной литературы биографического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концерта; просмотр биографического фильма.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Европейские композиторы-классики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Творчество выдающихся зарубежных композиторов.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выдающихся композиторов, отдельными фактами из их биографии;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музыки: фрагменты вокальных, инструментальных, симфонических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развитием музыки; определение жанра, формы;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 текстов и художественной литературы биографического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вокализация тем инструментальных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разучивание, исполнение доступных вокальных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концерта; просмотр биографического фильма.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Мастерство исполнителя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выдающихся исполнителей классической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изучение программ, афиш консерватории, филармонии;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беседа на тему «Композитор – исполнитель – слушатель»;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классической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создание коллекции записей любимого исполнителя.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3 «Музыка в жизни человека»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Главное содержание данного модуля сосредоточено вокруг рефлексивного исследования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психологической связи 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сопереживанию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Красота и вдохновение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о значении красоты и вдохновения в жизни человека;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музыки, концентрация на её восприятии, своём внутреннем состоянии;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выстраивание хорового унисона – вокального и психологического;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одновременное взятие и снятие звука, навыки певческого дыхания по руке дирижёра;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красивой песни;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разучивание хоровода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Музыкальные пейзажи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 программной музыки, посвящённой образам природы;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подбор эпитетов для описания настроения, характера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сопоставление музыки с произведениями изобразительного искусства;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импровизация, пластическое интонирование;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одухотворенное исполнение песен о природе, её красоте;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  <w:proofErr w:type="gramEnd"/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Музыкальные портреты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подбор эпитетов для описания настроения, характера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сопоставление музыки с произведениями изобразительного искусства;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импровизация в образе героя музыкального произведения;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разучивание,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харáктерное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исполнение песни – портретной зарисовки;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  <w:proofErr w:type="gramEnd"/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Какой же праздник без музыки?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о значении музыки на празднике;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 торжественного, праздничного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«дирижирование» фрагментами произведений;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конкурс на лучшего «дирижёра»;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тематических песен к ближайшему празднику;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проблемная ситуация: почему на праздниках обязательно звучит музыка;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запись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видеооткрытки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 музыкальным поздравлением; групповые творческие шутливые двигательные импровизации «Цирковая труппа».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Танцы, игры и веселье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слушание, исполнение музыки скерцозного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танцевальных движений;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танец-игра;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рефлексия собственного эмоционального состояния после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участияв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танцевальных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композициях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 импровизациях;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проблемная ситуация: зачем люди танцуют;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ритмическая импровизация в стиле определённого танцевального жанра;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 на войне, музыка о войне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Военная тема в музыкальном искусстве.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Военные песни, марши, интонации, ритмы, тембры (призывная кварта, пунктирный ритм, тембры малого барабана, трубы).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Песни Великой Отечественной войны – песни Великой Победы.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 и художественных текстов, посвящённых песням Великой Отечественной войны;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Главный музыкальный символ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Гимна Российской Федерации;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историей создания, правилами исполнения;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видеозаписей парада, церемонии награждения спортсменов;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чувство гордости, понятия достоинства и чести;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этических вопросов, связанных с государственными символами страны;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Гимна своей республики, города, школы.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Искусство времени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слушание, исполнение музыкальных произведений, передающих образ непрерывного движения;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проблемная ситуация: как музыка воздействует на человека;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программная ритмическая или инструментальная импровизация «Поезд», «Космический корабль».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4 «Музыка народов мира»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Кабалевским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во второй половине ХХ века, остаётся по-прежнему актуальным. Интонационная и жанровая близость фольклора разных народов.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Певец своего народа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композиторов;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их сочинений с народной музыкой;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формы, принципа развития фольклорного музыкального материала;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вокализация наиболее ярких тем инструментальных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доступных вокальных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творческие, исследовательские проекты, посвящённые выдающимся композиторам.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Музыка стран ближнего зарубежья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особенностями музыкального фольклора народов других стран;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знакомство с внешним видом, особенностями исполнения и звучания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классификация на группы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духовых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ударных, струнных;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сравнение интонаций, жанров, ладов, инструментов других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народовс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фольклорными элементами народов России;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 стран дальнего зарубежья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Смешение традиций и культур в музыке Северной Америки.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особенностями музыкального фольклора народов других стран;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классификация на группы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духовых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ударных, струнных;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Диалог культур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композиторов;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сравнение их сочинений с народной музыкой;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формы, принципа развития фольклорного музыкального материала;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вокализация наиболее ярких тем инструментальных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доступных вокальных сочинений;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творческие, исследовательские проекты, посвящённые выдающимся композиторам.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5 «Духовная музыка»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Звучание храма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Колокола. Колокольные звоны (благовест, трезвон и другие). Звонарские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приговорки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.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Колокольность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в музыке русских композиторов.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обобщение жизненного опыта, связанного со звучанием колоколов;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слушание музыки русских композиторов с ярко выраженным изобразительным элементом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колокольности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выявление, обсуждение характера, выразительных средств, использованных композитором;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двигательная импровизация – имитация движений звонаря на колокольне;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ритмические и артикуляционные упражнения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на основе звонарских приговорок;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просмотр документального фильма о колоколах;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Песни верующих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слушание, разучивание, исполнение вокальных произведений религиозного содержания;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о характере музыки, манере исполнения, выразительных средствах;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документального фильма о значении молитвы;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рисование по мотивам прослушанных музыкальных произведений.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Инструментальная музыка в церкви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Орган и его роль в богослужении. Творчество И.С. Баха.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ответы на вопросы учителя;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органной музыки И.С. Баха;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описание впечатления от восприятия, характеристика музыкально-выразительных средств;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игровая имитация особенностей игры на органе (во время слушания);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трансформацией музыкального образа;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Искусство Русской православной церкви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Музыка в православном храме. Традиции исполнения, жанры (тропарь, стихира, величание и другое). Музыка и живопись,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посвящённые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святым. Образы Христа, Богородицы.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прослеживание исполняемых мелодий по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анализ типа мелодического движения, особенностей ритма, темпа, динамики;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сопоставление произведений музыки и живописи, посвящённых святым, Христу, Богородице;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храма; поиск в Интернете информации о Крещении Руси, святых, об иконах.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Религиозные праздники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Рождество, Троица, Пасха).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6 «Музыка театра и кино»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особенно актуально сочетание различных видов урочной и внеурочной деятельности, таких как театрализованные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постановки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силами обучающихся, посещение музыкальных театров, коллективный просмотр фильмов.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Музыкальная сказка на сцене, на экране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Характеры персонажей, отражённые в музыке. Тембр голоса. Соло. Хор, ансамбль.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видеопросмотр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музыкальной сказки;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музыкально-выразительных средств, передающих повороты сюжета, характеры героев;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игра-викторина «Угадай по голосу»;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отдельных номеров из детской оперы, музыкальной сказки;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Театр оперы и балета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со знаменитыми музыкальными театрами;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фрагментов музыкальных спектаклей с комментариями учителя;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особенностей балетного и оперного спектакля;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тесты или кроссворды на освоение специальных терминов;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танцевальная импровизация под музыку фрагмента балета;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доступного фрагмента, обработки песни (хора из оперы);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Балет. Хореография – искусство танца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балетной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пропевание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Опера. Главные герои и номера оперного спектакля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-К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фрагментов опер;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знакомство с тембрами голосов оперных певцов;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терминологии;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звучащие тесты и кроссворды на проверку знаний;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песни, хора из оперы;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рисование героев, сцен из опер;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просмотр фильма-оперы; постановка детской оперы.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Сюжет музыкального спектакля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либретто, структурой музыкального спектакля;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рисунок обложки для либретто опер и балетов;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анализ выразительных средств, создающих образы главных героев, противоборствующих сторон;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музыкальным развитием, характеристика приёмов, использованных композитором;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вокализация,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пропевание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музыкальных тем, пластическое интонирование оркестровых фрагментов;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музыкальная викторина на знание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звучащие и терминологические тесты;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Оперетта, мюзикл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жанрами оперетты, мюзикла;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фрагментов из оперетт, анализ характерных особенностей жанра;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отдельных номеров из популярных музыкальных спектаклей;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разных постановок одного и того же мюзикла;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Кто создаёт музыкальный спектакль?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 по поводу синкретичного характера музыкального спектакля;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миром театральных профессий, творчеством театральных режиссёров, художников;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фрагментов одного и того же спектакля в разных постановках;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различий в оформлении, режиссуре;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создание эскизов костюмов и декораций к одному из изученных музыкальных спектаклей;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виртуальный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квест по музыкальному театру.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Патриотическая и народная тема в театре и кино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диалог с учителем;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фрагментов крупных сценических произведений, фильмов;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характера героев и событий;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проблемная ситуация: зачем нужна серьёзная музыка;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  <w:proofErr w:type="gramEnd"/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7 «Современная музыкальная культура»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фри-джаза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Современные обработки классической музыки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музыки классической и её современной обработки;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обработок классической музыки, сравнение их с оригиналом;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обсуждение комплекса выразительных средств, наблюдение за изменением характера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Джаз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творчеством джазовых музыкантов;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определение на слух тембров музыкальных инструментов, исполняющих джазовую композицию;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Исполнители современной музыки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просмотр видеоклипов современных исполнителей;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составление плейлиста, коллекции записей современной музыки для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друзей-других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Электронные музыкальные инструменты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композиций в исполнении на электронных музыкальных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сравнение их звучания с акустическими инструментами, обсуждение результатов сравнения;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подбор электронных тембров для создания музыки к фантастическому фильму;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готовыми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семплами (например, </w:t>
      </w:r>
      <w:r w:rsidRPr="002D6B32">
        <w:rPr>
          <w:rFonts w:ascii="Times New Roman" w:hAnsi="Times New Roman"/>
          <w:color w:val="000000"/>
          <w:sz w:val="24"/>
          <w:szCs w:val="24"/>
        </w:rPr>
        <w:t>GarageBand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).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Модуль № 8 «Музыкальная грамота»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Весь мир звучит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со звуками музыкальными и шумовыми;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различение, определение на слух звуков различного качества;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Звукоряд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Нотный стан, скрипичный ключ. Ноты первой октавы.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элементами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пение с названием нот, игра на металлофоне звукоряда от ноты «до»;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 и исполнение вокальных упражнений, песен, построенных на элементах звукоряда.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Интонация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Выразительные и изобразительные интонации.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фрагментов музыкальных произведений, включающих примеры изобразительных интонаций.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Ритм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игра «Ритмическое эхо»,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прохлопывание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ритма по ритмическим карточкам, проговаривание с использованием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ритмослогов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Ритмический рисунок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игра «Ритмическое эхо»,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прохлопывание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ритма по ритмическим карточкам, проговаривание с использованием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ритмослогов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Размер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Равномерная пульсация. Сильные и слабые доли. Размеры 2/4, 3/4, 4/4.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ритмические упражнения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на ровную пульсацию, выделение сильных долей в размерах 2/4, 3/4, 4/4 (звучащими жестами или на ударных инструментах);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по нотной записи размеров 2/4, 3/4, 4/4;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Музыкальный язык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изученных элементов на слух при восприятии музыкальных произведений;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исполнение вокальных 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ритмических упражнений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песен с ярко выраженными динамическими, темповыми, штриховыми красками;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Высота звуков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понятий «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выше-ниже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регистра;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Мелодия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Мотив, музыкальная фраза.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Поступенное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плавное движение мелодии, скачки. Мелодический рисунок.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определение на слух, прослеживание по нотной записи мелодических рисунков с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поступенным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плавным движением, скачками, остановками;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исполнение, импровизация (вокальная или на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звуковысотных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музыкальных инструментах) различных мелодических рисунков;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Сопровождение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Аккомпанемент. Остинато. Вступление, заключение, проигрыш.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прослеживание по нотной записи главного голоса и сопровождения;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показ рукой линии движения главного голоса и аккомпанемента;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простейших элементов музыкальной формы: вступление, заключение, проигрыш;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составление наглядной графической схемы;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Песня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Куплетная форма. Запев, припев.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со строением куплетной формы;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 куплетной формы;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 песен, написанных в куплетной форме;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куплетной формы при слушании незнакомых музыкальных произведений;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импровизация, сочинение новых куплетов к знакомой песне.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Лад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Понятие лада. Семиступенные лады мажор и минор. Краска звучания.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Ступеневый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состав.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ладового наклонения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игра «Солнышко – туча»;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лада;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распевания, вокальные упражнения, построенные на чередовании мажора и минора;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 песен с ярко выраженной ладовой окраской;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Пентатоника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Пентатоника – пятиступенный лад, распространённый у многих народов.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инструментальных произведений, исполнение песен, написанных в пентатонике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Ноты в разных октавах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Ноты второй и малой октавы. Басовый ключ.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 нотной записью во второй и малой октаве;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в какой октаве звучит музыкальный фрагмент;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Дополнительные обозначения в нотах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Реприза, фермата, вольта, украшения (трели, форшлаги).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знакомство с дополнительными элементами нотной записи;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 песен, попевок, в которых присутствуют данные элементы.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Ритмические рисунки в размере 6/8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Размер 6/8. Нота с точкой. Шестнадцатые. Пунктирный ритм.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 в размере 6/8;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игра «Ритмическое эхо»,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прохлопывание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ритма по ритмическим карточкам, проговаривание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ритмослогами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Тональность. Гамма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определение на слух устойчивых звуков;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игра «устой –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неустой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пение упражнений – гамм с названием нот, прослеживание по нотам;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понятия «тоника»;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упражнение на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допевание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неполной музыкальной фразы до тоники «Закончи музыкальную фразу»;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импровизация в заданной тональности.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Интервалы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освоение понятия «интервал»;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анализ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ступеневого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состава мажорной и минорной гаммы (тон-полутон);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подбор эпитетов для определения краски звучания различных интервалов;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разучивание, исполнение попевок и песен с ярко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выраженной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характерной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интерваликой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в мелодическом движении;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элементы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двухголосия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вариативно: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досочинение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Гармония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Содержание: Аккорд. Трезвучие мажорное и минорное. Понятие фактуры. Фактуры аккомпанемента бас-аккорд,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аккордовая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арпеджио.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на слух интервалов и аккордов;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различение на слух мажорных и минорных аккордов;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разучивание, исполнение попевок и песен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мелодическим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движениемпо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звукам аккордов;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вокальные упражнения с элементами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трёхголосия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определение на слух типа фактуры аккомпанемента исполняемых песен, прослушанных инструментальных произведений;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сочинение аккордового аккомпанемента к мелодии песни.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Музыкальная форма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произведений: определение формы их строения на слух;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 песен, написанных в двухчастной или трёхчастной форме;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Вариации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Содержание: Варьирование как принцип развития. Тема. Вариации.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Виды деятельности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слушание произведений, сочинённых в форме вариаций;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наблюдение за развитием, изменением основной темы;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исполнение ритмической партитуры, построенной по принципу вариаций;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вариативно: коллективная импровизация в форме вариаций.</w:t>
      </w:r>
    </w:p>
    <w:p w:rsidR="00B41E89" w:rsidRPr="002D6B32" w:rsidRDefault="00B41E89" w:rsidP="002D6B32">
      <w:pPr>
        <w:spacing w:line="240" w:lineRule="auto"/>
        <w:rPr>
          <w:sz w:val="24"/>
          <w:szCs w:val="24"/>
          <w:lang w:val="ru-RU"/>
        </w:rPr>
        <w:sectPr w:rsidR="00B41E89" w:rsidRPr="002D6B32">
          <w:pgSz w:w="11906" w:h="16383"/>
          <w:pgMar w:top="1134" w:right="850" w:bottom="1134" w:left="1701" w:header="720" w:footer="720" w:gutter="0"/>
          <w:cols w:space="720"/>
        </w:sect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b/>
          <w:bCs/>
          <w:sz w:val="24"/>
          <w:szCs w:val="24"/>
          <w:lang w:val="ru-RU"/>
        </w:rPr>
      </w:pPr>
      <w:bookmarkStart w:id="3" w:name="block-32267567"/>
      <w:bookmarkEnd w:id="2"/>
      <w:r w:rsidRPr="002D6B32">
        <w:rPr>
          <w:rFonts w:ascii="Times New Roman" w:hAnsi="Times New Roman"/>
          <w:b/>
          <w:bCs/>
          <w:color w:val="000000"/>
          <w:sz w:val="24"/>
          <w:szCs w:val="24"/>
          <w:lang w:val="ru-RU"/>
        </w:rPr>
        <w:lastRenderedPageBreak/>
        <w:t xml:space="preserve">ПЛАНИРУЕМЫЕ РЕЗУЛЬТАТЫ ОСВОЕНИЯ ПРОГРАММЫ ПО МУЗЫКЕ НА УРОВНЕ НАЧАЛЬНОГО ОБЩЕГО ОБРАЗОВАНИЯ 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 результате изучения музыки на уровне начального общего образования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обучающегося будут сформированы следующие личностные результаты: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1) в области гражданско-патриотического воспитания: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осознание российской гражданской идентичности;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уважение к достижениям отечественных мастеров культуры;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стремление участвовать в творческой жизни своей школы, города, республики.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2) в области духовно-нравственного воспитания: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признание индивидуальности каждого человека;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проявление сопереживания, уважения и доброжелательности;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3) в области эстетического воспитания: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умение видеть прекрасное в жизни, наслаждаться красотой;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стремление к самовыражению в разных видах искусства.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4) в области научного познания: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профилактика умственного и физического утомления с использованием возможностей музыкотерапии.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6) в области трудового воспитания: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установка на посильное активное участие в практической деятельности;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трудолюбие в учёбе, настойчивость в достижении поставленных целей;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интерес к практическому изучению профессий в сфере культуры и искусства;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уважение к труду и результатам трудовой деятельности.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7) в области экологического воспитания: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бережное отношение к природе; неприятие действий,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приносящих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ей вред.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bookmarkStart w:id="4" w:name="_Toc139972685"/>
      <w:bookmarkEnd w:id="4"/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>Овладение универсальными познавательными действиями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обучающегося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будут сформированы следующие базовые логические действия как часть универсальных познавательных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обучающегося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будут сформированы следующие базовые исследовательские действия как часть универсальных познавательных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сравнивать несколько вариантов решения творческой, исполнительской задачи, выбирать наиболее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подходящий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(на основе предложенных критериев);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работать с информацией как часть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универсальных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познавательных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выбирать источник получения информации;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анализировать текстовую, виде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о-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графическую, звуковую, информацию в соответствии с учебной задачей;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анализировать музыкальные тексты (акустические и нотные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)п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 предложенному учителем алгоритму;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как часть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универсальных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коммуникативных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1) невербальная коммуникация: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выступать перед публикой в качестве исполнителя музыки (соло или в коллективе);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2) вербальная коммуникация: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готовить небольшие публичные выступления;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3) совместная деятельность (сотрудничество):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переключаться между различными формами коллективной,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групповойи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формулировать краткосрочные и долгосрочные цели (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индивидуальныес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учётом участия в коллективных задачах) в стандартной (типовой)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ситуациина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основе предложенного формата планирования, распределения промежуточных шагов и сроков;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ответственно выполнять свою часть работы; оценивать свой вклад в общий результат;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выполнять совместные проектные, творческие задания с опорой на предложенные образцы.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самоорганизации как части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универсальных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регулятивных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выстраивать последовательность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выбранных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действий.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У обучающегося будут сформированы следующие умения самоорганизации и самоконтроля как часть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регулятивных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универсальных учебных действий</w:t>
      </w: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устанавливать причины успеха (неудач) учебной деятельности;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B41E89" w:rsidRPr="002D6B32" w:rsidRDefault="00B41E89" w:rsidP="002D6B32">
      <w:pPr>
        <w:spacing w:after="0" w:line="240" w:lineRule="auto"/>
        <w:ind w:left="120"/>
        <w:rPr>
          <w:sz w:val="24"/>
          <w:szCs w:val="24"/>
          <w:lang w:val="ru-RU"/>
        </w:rPr>
      </w:pPr>
      <w:bookmarkStart w:id="5" w:name="_Toc139972686"/>
      <w:bookmarkEnd w:id="5"/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B41E89" w:rsidRPr="002D6B32" w:rsidRDefault="00B41E89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</w:p>
    <w:p w:rsidR="00B41E89" w:rsidRPr="002D6B32" w:rsidRDefault="003E68C3" w:rsidP="002D6B32">
      <w:pPr>
        <w:spacing w:after="0" w:line="240" w:lineRule="auto"/>
        <w:ind w:left="12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Обучающиеся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, освоившие основную образовательную программу по музыке: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сознательно стремятся к развитию своих музыкальных способностей;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имеют опыт восприятия, творческой и исполнительской деятельности;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 уважением относятся к достижениям отечественной музыкальной культуры;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стремятся к расширению своего музыкального кругозора.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1 «Народная музыка России»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на слух и называть знакомые народные музыкальные инструменты;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группировать народные музыкальные инструменты по принципу звукоизвлечения: духовые, ударные, струнные;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создавать ритмический аккомпанемент на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ударных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инструментахпри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исполнении народной песни;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исполнять народные произведения различных жанров с сопровождением и без сопровождения;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2 «Классическая музыка»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концертные жанры по особенностям исполнения (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камерныеи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симфонические, вокальные и инструментальные), знать их разновидности, приводить примеры;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lastRenderedPageBreak/>
        <w:t>исполнять (в том числе фрагментарно, отдельными темами) сочинения композиторов-классиков;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характеризовать выразительные средства, использованные композитором для создания музыкального образа;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3 «Музыка в жизни человека»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воспринимать музыкальное искусство как отражение многообразия жизни, различать обобщённые жанровые сферы: напевность (лирика),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танцевальность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и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маршевость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(связь с движением), </w:t>
      </w:r>
      <w:proofErr w:type="spell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декламационность</w:t>
      </w:r>
      <w:proofErr w:type="spell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, эпос (связь со словом);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осознавать собственные чувства и мысли, эстетические переживания, замечать </w:t>
      </w: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прекрасное</w:t>
      </w:r>
      <w:proofErr w:type="gramEnd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 в окружающем мире и в человеке, стремиться к развитию и удовлетворению эстетических потребностей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4 «Музыка народов мира»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на слух и исполнять произведения народной и композиторской музыки других стран;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5 «Духовная музыка»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исполнять доступные образцы духовной музыки;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6 «Музыка театра и кино»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определять и называть особенности музыкально-сценических жанров (опера, балет, оперетта, мюзикл);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lastRenderedPageBreak/>
        <w:t xml:space="preserve">К концу изучения модуля № 7 «Современная музыкальная культура»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исполнять современные музыкальные произведения, соблюдая певческую культуру звука.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К концу изучения модуля № 8 «Музыкальная грамота» </w:t>
      </w:r>
      <w:proofErr w:type="gramStart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>обучающийся</w:t>
      </w:r>
      <w:proofErr w:type="gramEnd"/>
      <w:r w:rsidRPr="002D6B32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 научится: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классифицировать звуки: шумовые и музыкальные, длинные, короткие, тихие, громкие, низкие, высокие;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proofErr w:type="gramStart"/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  <w:proofErr w:type="gramEnd"/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различать на слух принципы развития: повтор, контраст, варьирование;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ориентироваться в нотной записи в пределах певческого диапазона;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исполнять и создавать различные ритмические рисунки;</w:t>
      </w:r>
    </w:p>
    <w:p w:rsidR="00B41E89" w:rsidRPr="002D6B32" w:rsidRDefault="003E68C3" w:rsidP="002D6B32">
      <w:pPr>
        <w:spacing w:after="0" w:line="240" w:lineRule="auto"/>
        <w:ind w:firstLine="600"/>
        <w:jc w:val="both"/>
        <w:rPr>
          <w:sz w:val="24"/>
          <w:szCs w:val="24"/>
          <w:lang w:val="ru-RU"/>
        </w:rPr>
      </w:pPr>
      <w:r w:rsidRPr="002D6B32">
        <w:rPr>
          <w:rFonts w:ascii="Times New Roman" w:hAnsi="Times New Roman"/>
          <w:color w:val="000000"/>
          <w:sz w:val="24"/>
          <w:szCs w:val="24"/>
          <w:lang w:val="ru-RU"/>
        </w:rPr>
        <w:t>исполнять песни с простым мелодическим рисунком.</w:t>
      </w:r>
    </w:p>
    <w:p w:rsidR="00B41E89" w:rsidRPr="002D6B32" w:rsidRDefault="00B41E89" w:rsidP="002D6B32">
      <w:pPr>
        <w:spacing w:line="240" w:lineRule="auto"/>
        <w:rPr>
          <w:sz w:val="24"/>
          <w:szCs w:val="24"/>
          <w:lang w:val="ru-RU"/>
        </w:rPr>
        <w:sectPr w:rsidR="00B41E89" w:rsidRPr="002D6B32">
          <w:pgSz w:w="11906" w:h="16383"/>
          <w:pgMar w:top="1134" w:right="850" w:bottom="1134" w:left="1701" w:header="720" w:footer="720" w:gutter="0"/>
          <w:cols w:space="720"/>
        </w:sect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</w:rPr>
      </w:pPr>
      <w:bookmarkStart w:id="6" w:name="block-32267568"/>
      <w:bookmarkEnd w:id="3"/>
      <w:r w:rsidRPr="002D6B32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ТЕМАТИЧЕСКОЕ ПЛАНИРОВАНИЕ </w:t>
      </w: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93"/>
        <w:gridCol w:w="3666"/>
        <w:gridCol w:w="1082"/>
        <w:gridCol w:w="2640"/>
        <w:gridCol w:w="2708"/>
        <w:gridCol w:w="3151"/>
      </w:tblGrid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468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Наименованиеразделов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темпрограммы</w:t>
            </w:r>
            <w:proofErr w:type="spellEnd"/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Количествочасов</w:t>
            </w:r>
            <w:proofErr w:type="spellEnd"/>
          </w:p>
        </w:tc>
        <w:tc>
          <w:tcPr>
            <w:tcW w:w="32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Электронные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цифровые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) </w:t>
            </w: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образовательныересурсы</w:t>
            </w:r>
            <w:proofErr w:type="spellEnd"/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</w:tr>
      <w:tr w:rsidR="00B41E89" w:rsidRPr="002D6B32" w:rsidTr="00FC34E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41E89" w:rsidRPr="002D6B32" w:rsidRDefault="00B41E89" w:rsidP="002D6B32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41E89" w:rsidRPr="002D6B32" w:rsidRDefault="00B41E89" w:rsidP="002D6B32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Всего</w:t>
            </w:r>
            <w:proofErr w:type="spellEnd"/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Контрольныеработы</w:t>
            </w:r>
            <w:proofErr w:type="spellEnd"/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Практическиеработы</w:t>
            </w:r>
            <w:proofErr w:type="spellEnd"/>
          </w:p>
          <w:p w:rsidR="00B41E89" w:rsidRPr="002D6B32" w:rsidRDefault="00B41E89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B41E89" w:rsidRPr="002D6B32" w:rsidRDefault="00B41E89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B41E89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ИНВАРИАНТНАЯ ЧАСТЬ</w:t>
            </w:r>
          </w:p>
        </w:tc>
      </w:tr>
      <w:tr w:rsidR="00B41E89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1.НароднаямузыкаРоссии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Край, в котором ты живёшь: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«Наш край» (То березка, то рябина…, муз.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Д.Б.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Кабалевского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сл. А.Пришельца); «Моя Россия» (муз.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Г. Струве, сл.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Н.Соловьёвой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6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Русский фольклор: русские народные песни «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Во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кузнице», «Веселые гуси», «Скок, скок, молодой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дроздок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», «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Земелюшка-чернозем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», «У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кота-воркота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», «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Солдатушки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бравы ребятушки»;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заклички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7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Русские народные музыкальные инструменты: русские народные песни «Ходит зайка по саду», «Как у наших у ворот», песня Т.А.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Потапенко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«Скворушка прощается»;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В.Я.Шаинский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«Дважды два – четыре»</w:t>
            </w:r>
            <w:proofErr w:type="gram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8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1.4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Сказки, мифы и легенды: С.Прокофьев. Симфоническая сказка «Петя и Волк»; Н. </w:t>
            </w: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Римский-Корсаков «Садко»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9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1.5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Фольклор народов России: татарская народная песня «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Энисэ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», якутская народная песня «Олененок»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0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1.6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Народные праздники: «Рождественское чудо» колядка; «Прощай, прощай Масленица» русская народная песня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1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B41E89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</w:t>
            </w:r>
            <w:proofErr w:type="spellEnd"/>
            <w:r w:rsidR="0029680D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по</w:t>
            </w:r>
            <w:proofErr w:type="spellEnd"/>
            <w:r w:rsidR="0029680D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разделу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41E89" w:rsidRPr="002D6B32" w:rsidRDefault="00B41E89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B41E89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2.Классическаямузыка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Композиторы – детям: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Д.Кабалевский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песня о школе; П.И.Чайковский «Марш деревянных солдатиков», «Мама», «Песня жаворонка» из Детского альбома; Г. Дмитриев Вальс, В.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Ребиков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«Медведь»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2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Оркестр: И. Гайдн Анданте из симфонии № 94;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Л.ван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Бетховен Маршевая тема из финала Пятой симфонии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3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Музыкальные инструменты. Флейта: И.С.Бах «Шутка», В.Моцарт Аллегретто из оперы волшебная флейта, тема Птички из сказки С.С. Прокофьева «Петя и Волк»; «Мелодия» из оперы «Орфей и Эвридика» К.В.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Глюка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, «Сиринкс» К. Дебюсси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4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2.4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5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2.5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6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2.6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Русские композиторы-классики: П.И. Чайковский «Утренняя молитва», «Полька» из Детского альбома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7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2.7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Европейские композиторы-классики: Л.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ван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Бетховен Марш «Афинские развалины», И.Брамс «Колыбельная»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8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B41E89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B41E89" w:rsidRPr="002D6B32" w:rsidRDefault="00B41E89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B41E89" w:rsidRPr="00F423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B41E89" w:rsidRPr="002D6B32" w:rsidRDefault="003E68C3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Раздел 3.Музыка в жизни человека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Музыкальные пейзажи: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С.С. Прокофьев «Дождь и радуга», «Утро», «Вечер» из Детской музыки; утренний пейзаж П.И.Чайковского, Э.Грига,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Д.Б.Кабалевского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; музыка вечера - «Вечерняя сказка» А.И. Хачатуряна; «Колыбельная медведицы» сл. Яковлева, муз.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Е.П.Крылатова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; «Вечерняя музыка» В. Гаврилина; «Летний вечер тих и ясен…» на сл.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Фета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19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Музыкальные портреты: песня «Болтунья» сл. А. Барто, муз. С. Прокофьева; П.И. Чайковский «Баба Яга» из Детского альбома; Л. Моцарт «Менуэт»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0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Танцы, игры и веселье: А.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Спадавеккиа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«Добрый жук», песня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/ф «Золушка», И. Дунаевский Полька; И.С. Бах «Волынка»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1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Какой же праздник без музыки? О.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Бихлер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марш «Триумф победителей»; В. Соловьев-Седой Марш нахимовцев; песни, посвящённые Дню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Победы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2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275F72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1.Музыканародовмира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Певец своего народа: А. Хачатурян Андантино, «Подражание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народному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3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Музыка стран ближнего зарубежья: Белорусские народные песни «Савка и Гришка», «Бульба», Г.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Гусейнли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сл. Т.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Муталлибова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«Мои цыплята»; Лезгинка, танец народов Кавказа; Лезгинка из балета А.Хачатуряна «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Гаянэ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4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Музыка стран дальнего </w:t>
            </w: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зарубежья: «Гусята» – немецкая народная песня, «Аннушка» – чешская народная песня, М.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Теодоракис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народный танец «Сиртаки», «Чудесная лютня»: этническая музыка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5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lastRenderedPageBreak/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2.Духовнаямузыка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Звучание храма: П.И. Чайковский «Утренняя молитва» и «В церкви» из Детского альбома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6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Религиозные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праздники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:Р</w:t>
            </w:r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ождественский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псалом «Эта ночь святая», Рождественская песня «Тихая ночь»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7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F4233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Раздел 3.Музыка театра и кино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Музыкальная сказка на сцене, на экране: оперы-сказки «Муха-цокотуха», «Волк и семеро козлят»; песни из мультфильма «Бременские музыканты»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8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Театр оперы и балета: П. Чайковский балет «Щелкунчик». Танцы из второго действия: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Шоколад (испанский танец), Кофе (арабский танец), Чай (китайский танец), Трепак </w:t>
            </w: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(русский танец), Танец пастушков; И. Стравинский – «Поганый пляс Кощеева царства» и «Финал» из балета «Жар-Птица»</w:t>
            </w:r>
            <w:proofErr w:type="gram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29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3.3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Балет. Хореография – искусство танца: П. Чайковский. Финал 1-го действия из балета «Спящая красавица»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0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Опера. Главные герои и номера оперного спектакля: мужской и женский хоры из Интродукции оперы М.И. Глинки «Иван Сусанин»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1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4.Современнаямузыкальнаякультура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Современные обработки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классики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:В</w:t>
            </w:r>
            <w:proofErr w:type="spellEnd"/>
            <w:proofErr w:type="gram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. Моцарт «Колыбельная»; А. Вивальди «Летняя гроза» в современной обработке, Ф. Шуберт «Аве Мария»; Поль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Мориа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«Фигаро» в современной обработке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2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Электронные музыкальные инструменты: </w:t>
            </w: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И.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Томита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электронная обработка пьесы М.П. Мусоргского «Балет невылупившихся птенцов» из цикла «Картинки с выставки»; А.Рыбников «Гроза» и «Свет Звезд» из к/ф «Через тернии к звездам»; А. Островский «Спят </w:t>
            </w: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усталые игрушки»</w:t>
            </w:r>
            <w:proofErr w:type="gram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3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275F72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2D6B3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Раздел</w:t>
            </w:r>
            <w:proofErr w:type="spellEnd"/>
            <w:r w:rsidRPr="002D6B32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5.Музыкальнаяграмота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Весь мир звучит: Н.А. Римский-Корсаков «Похвала пустыне» из оперы «Сказание о невидимом граде Китеже и деве Февронии»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4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FC34EA" w:rsidRPr="002D6B32" w:rsidTr="00FC34EA">
        <w:trPr>
          <w:trHeight w:val="144"/>
          <w:tblCellSpacing w:w="20" w:type="nil"/>
        </w:trPr>
        <w:tc>
          <w:tcPr>
            <w:tcW w:w="101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4686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Песня: П.И. Чайковский «Осенняя песнь»; Д.Б.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Кабалевский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, стихи В. Викторова «Песня о школе», А.Д. Филиппенко, стихи Т.И. Волгиной «Веселый музыкант»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C34EA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FC34EA" w:rsidRPr="002D6B32" w:rsidRDefault="00F7560C" w:rsidP="002D6B32">
            <w:pPr>
              <w:spacing w:after="0" w:line="240" w:lineRule="auto"/>
              <w:ind w:left="135"/>
              <w:rPr>
                <w:rStyle w:val="ab"/>
                <w:rFonts w:ascii="Times New Roman" w:hAnsi="Times New Roman"/>
                <w:color w:val="0000FF"/>
                <w:sz w:val="24"/>
                <w:szCs w:val="24"/>
              </w:rPr>
            </w:pPr>
            <w:hyperlink r:id="rId35" w:history="1">
              <w:r w:rsidR="00FC34EA" w:rsidRPr="002D6B32">
                <w:rPr>
                  <w:rStyle w:val="ab"/>
                  <w:rFonts w:ascii="Times New Roman" w:hAnsi="Times New Roman"/>
                  <w:color w:val="0000FF"/>
                  <w:sz w:val="24"/>
                  <w:szCs w:val="24"/>
                </w:rPr>
                <w:t>https://lib.myschool.edu.ru</w:t>
              </w:r>
            </w:hyperlink>
          </w:p>
          <w:p w:rsidR="00FC34EA" w:rsidRPr="002D6B32" w:rsidRDefault="00FC34EA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</w:t>
            </w: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Итогопоразделу</w:t>
            </w:r>
            <w:proofErr w:type="spellEnd"/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  <w:tr w:rsidR="00275F72" w:rsidRPr="002D6B32" w:rsidTr="00FC34E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4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33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3225" w:type="dxa"/>
            <w:tcMar>
              <w:top w:w="50" w:type="dxa"/>
              <w:left w:w="100" w:type="dxa"/>
            </w:tcMar>
            <w:vAlign w:val="center"/>
          </w:tcPr>
          <w:p w:rsidR="00275F72" w:rsidRPr="002D6B32" w:rsidRDefault="00275F72" w:rsidP="002D6B32">
            <w:pPr>
              <w:spacing w:line="240" w:lineRule="auto"/>
              <w:rPr>
                <w:sz w:val="24"/>
                <w:szCs w:val="24"/>
              </w:rPr>
            </w:pPr>
          </w:p>
        </w:tc>
      </w:tr>
    </w:tbl>
    <w:p w:rsidR="00AF3F3C" w:rsidRPr="002D6B32" w:rsidRDefault="00AF3F3C" w:rsidP="002D6B32">
      <w:pPr>
        <w:tabs>
          <w:tab w:val="left" w:pos="1935"/>
        </w:tabs>
        <w:spacing w:line="240" w:lineRule="auto"/>
        <w:rPr>
          <w:sz w:val="24"/>
          <w:szCs w:val="24"/>
        </w:rPr>
        <w:sectPr w:rsidR="00AF3F3C" w:rsidRPr="002D6B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B41E89" w:rsidRPr="002D6B32" w:rsidRDefault="003E68C3" w:rsidP="002D6B32">
      <w:pPr>
        <w:spacing w:after="0" w:line="240" w:lineRule="auto"/>
        <w:ind w:left="120"/>
        <w:rPr>
          <w:sz w:val="24"/>
          <w:szCs w:val="24"/>
        </w:rPr>
      </w:pPr>
      <w:bookmarkStart w:id="7" w:name="block-32267569"/>
      <w:bookmarkEnd w:id="6"/>
      <w:r w:rsidRPr="002D6B32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 ПОУРОЧНОЕ ПЛАНИРОВАНИЕ </w:t>
      </w:r>
    </w:p>
    <w:p w:rsidR="00B41E89" w:rsidRDefault="003E68C3" w:rsidP="002D6B32">
      <w:pPr>
        <w:spacing w:after="0" w:line="24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2D6B32">
        <w:rPr>
          <w:rFonts w:ascii="Times New Roman" w:hAnsi="Times New Roman"/>
          <w:b/>
          <w:color w:val="000000"/>
          <w:sz w:val="24"/>
          <w:szCs w:val="24"/>
        </w:rPr>
        <w:t xml:space="preserve"> 1 КЛАСС </w:t>
      </w:r>
    </w:p>
    <w:p w:rsidR="002D6B32" w:rsidRDefault="002D6B32" w:rsidP="002D6B32">
      <w:pPr>
        <w:spacing w:after="0" w:line="240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87"/>
        <w:gridCol w:w="4046"/>
        <w:gridCol w:w="946"/>
        <w:gridCol w:w="1841"/>
        <w:gridCol w:w="1910"/>
        <w:gridCol w:w="1347"/>
        <w:gridCol w:w="3263"/>
      </w:tblGrid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r w:rsidRPr="00FA2CA4"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459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r w:rsidRPr="00FA2CA4">
              <w:rPr>
                <w:rFonts w:ascii="Times New Roman" w:hAnsi="Times New Roman"/>
                <w:b/>
                <w:sz w:val="24"/>
              </w:rPr>
              <w:t xml:space="preserve">Тема урока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Количество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часов</w:t>
            </w:r>
            <w:proofErr w:type="spellEnd"/>
          </w:p>
        </w:tc>
        <w:tc>
          <w:tcPr>
            <w:tcW w:w="127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Дата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изучения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Электронные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цифровые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образовательные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ресурсы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D6B32" w:rsidRPr="00FA2CA4" w:rsidRDefault="002D6B32" w:rsidP="0082112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D6B32" w:rsidRPr="00FA2CA4" w:rsidRDefault="002D6B32" w:rsidP="00821126"/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Всего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Контрольные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работы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Практические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  <w:proofErr w:type="spellStart"/>
            <w:r w:rsidRPr="00FA2CA4">
              <w:rPr>
                <w:rFonts w:ascii="Times New Roman" w:hAnsi="Times New Roman"/>
                <w:b/>
                <w:sz w:val="24"/>
              </w:rPr>
              <w:t>работы</w:t>
            </w:r>
            <w:proofErr w:type="spellEnd"/>
            <w:r w:rsidRPr="00FA2CA4"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D6B32" w:rsidRPr="00FA2CA4" w:rsidRDefault="002D6B32" w:rsidP="00821126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D6B32" w:rsidRPr="00FA2CA4" w:rsidRDefault="002D6B32" w:rsidP="00821126"/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Край, в котором ты живёшь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2D6B32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Русский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фольклор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Русские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народные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инструменты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Сказки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мифы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легенды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Фольклор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народов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России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Народные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праздники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Композиторы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детям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Оркестр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инструменты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Флейта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Вокальная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Инструментальная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Русские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композиторы-классики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Европейские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композиторы-классики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пейзажи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портреты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Танцы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игры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веселье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42335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Какой же праздник без музыки?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://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resh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edu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subject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Певец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своего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народа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19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стран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ближнего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зарубежья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стран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ближнего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зарубежья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стран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дальнего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зарубежья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стран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дальнего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зарубежья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Звучание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храма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Религиозные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праздники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42335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proofErr w:type="gramStart"/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[[Музыкальная сказка на сцене, на экране]</w:t>
            </w:r>
            <w:proofErr w:type="gram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://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resh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edu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subject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Театр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оперы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балета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Балет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Хореография</w:t>
            </w:r>
            <w:proofErr w:type="spellEnd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искусство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танца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42335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://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resh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edu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.</w:t>
            </w:r>
            <w:proofErr w:type="spellStart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ru</w:t>
            </w:r>
            <w:proofErr w:type="spellEnd"/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subject</w:t>
            </w: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  <w:lang w:val="ru-RU"/>
              </w:rPr>
              <w:t>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классики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Современные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обработки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классики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музыкальные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инструменты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Весь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мир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звучит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FA2CA4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proofErr w:type="spellStart"/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>Песня</w:t>
            </w:r>
            <w:proofErr w:type="spellEnd"/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FF"/>
                <w:sz w:val="24"/>
                <w:szCs w:val="24"/>
                <w:u w:val="single"/>
              </w:rPr>
              <w:t>https://resh.edu.ru/subject/6/1/</w:t>
            </w:r>
          </w:p>
        </w:tc>
      </w:tr>
      <w:tr w:rsidR="002D6B32" w:rsidRPr="002D6B32" w:rsidTr="002D6B32">
        <w:trPr>
          <w:trHeight w:val="144"/>
          <w:tblCellSpacing w:w="20" w:type="nil"/>
        </w:trPr>
        <w:tc>
          <w:tcPr>
            <w:tcW w:w="657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rPr>
                <w:rFonts w:ascii="Times New Roman" w:hAnsi="Times New Roman"/>
                <w:sz w:val="24"/>
              </w:rPr>
            </w:pPr>
          </w:p>
        </w:tc>
        <w:tc>
          <w:tcPr>
            <w:tcW w:w="4598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rPr>
                <w:sz w:val="24"/>
                <w:szCs w:val="24"/>
                <w:lang w:val="ru-RU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 w:line="240" w:lineRule="auto"/>
              <w:ind w:left="135"/>
              <w:jc w:val="center"/>
              <w:rPr>
                <w:sz w:val="24"/>
                <w:szCs w:val="24"/>
              </w:rPr>
            </w:pPr>
            <w:r w:rsidRPr="002D6B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803" w:type="dxa"/>
            <w:tcMar>
              <w:top w:w="50" w:type="dxa"/>
              <w:left w:w="100" w:type="dxa"/>
            </w:tcMar>
            <w:vAlign w:val="center"/>
          </w:tcPr>
          <w:p w:rsidR="002D6B32" w:rsidRPr="00FA2CA4" w:rsidRDefault="002D6B32" w:rsidP="00821126">
            <w:pPr>
              <w:spacing w:after="0"/>
              <w:ind w:left="135"/>
              <w:jc w:val="center"/>
              <w:rPr>
                <w:lang w:val="ru-RU"/>
              </w:rPr>
            </w:pPr>
            <w:r w:rsidRPr="00FA2CA4">
              <w:rPr>
                <w:lang w:val="ru-RU"/>
              </w:rPr>
              <w:t>0</w:t>
            </w:r>
          </w:p>
        </w:tc>
        <w:tc>
          <w:tcPr>
            <w:tcW w:w="1275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/>
              <w:ind w:left="135"/>
              <w:rPr>
                <w:lang w:val="ru-RU"/>
              </w:rPr>
            </w:pPr>
          </w:p>
        </w:tc>
        <w:tc>
          <w:tcPr>
            <w:tcW w:w="3070" w:type="dxa"/>
            <w:tcMar>
              <w:top w:w="50" w:type="dxa"/>
              <w:left w:w="100" w:type="dxa"/>
            </w:tcMar>
            <w:vAlign w:val="center"/>
          </w:tcPr>
          <w:p w:rsidR="002D6B32" w:rsidRPr="002D6B32" w:rsidRDefault="002D6B32" w:rsidP="00821126">
            <w:pPr>
              <w:spacing w:after="0"/>
              <w:ind w:left="135"/>
              <w:rPr>
                <w:lang w:val="ru-RU"/>
              </w:rPr>
            </w:pPr>
          </w:p>
        </w:tc>
      </w:tr>
    </w:tbl>
    <w:p w:rsidR="002D6B32" w:rsidRPr="002D6B32" w:rsidRDefault="002D6B32" w:rsidP="002D6B32">
      <w:pPr>
        <w:spacing w:after="0" w:line="240" w:lineRule="auto"/>
        <w:ind w:left="120"/>
        <w:rPr>
          <w:sz w:val="24"/>
          <w:szCs w:val="24"/>
          <w:lang w:val="ru-RU"/>
        </w:rPr>
      </w:pPr>
    </w:p>
    <w:p w:rsidR="00B41E89" w:rsidRPr="002D6B32" w:rsidRDefault="00B41E89" w:rsidP="002D6B32">
      <w:pPr>
        <w:spacing w:line="240" w:lineRule="auto"/>
        <w:rPr>
          <w:sz w:val="24"/>
          <w:szCs w:val="24"/>
        </w:rPr>
        <w:sectPr w:rsidR="00B41E89" w:rsidRPr="002D6B3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57668" w:rsidRPr="002D6B32" w:rsidRDefault="00C57668" w:rsidP="002D6B32">
      <w:pPr>
        <w:shd w:val="clear" w:color="auto" w:fill="FFFFFF"/>
        <w:spacing w:after="4" w:line="240" w:lineRule="auto"/>
        <w:ind w:left="115" w:right="2"/>
        <w:jc w:val="center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bookmarkStart w:id="8" w:name="block-32267570"/>
      <w:bookmarkEnd w:id="7"/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lastRenderedPageBreak/>
        <w:t xml:space="preserve">УЧЕБНО-МЕТОДИЧЕСКОЕ ОБЕСПЕЧЕНИЕ </w:t>
      </w:r>
      <w:proofErr w:type="gramStart"/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ОБРАЗОВАТЕЛЬНОГО</w:t>
      </w:r>
      <w:proofErr w:type="gramEnd"/>
    </w:p>
    <w:p w:rsidR="00C57668" w:rsidRPr="002D6B32" w:rsidRDefault="00C57668" w:rsidP="002D6B32">
      <w:pPr>
        <w:shd w:val="clear" w:color="auto" w:fill="FFFFFF"/>
        <w:spacing w:after="4" w:line="240" w:lineRule="auto"/>
        <w:ind w:left="115" w:right="2"/>
        <w:jc w:val="center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ПРОЦЕССА</w:t>
      </w:r>
    </w:p>
    <w:p w:rsidR="00C57668" w:rsidRPr="002D6B32" w:rsidRDefault="00C57668" w:rsidP="002D6B32">
      <w:pPr>
        <w:shd w:val="clear" w:color="auto" w:fill="FFFFFF"/>
        <w:spacing w:after="4" w:line="240" w:lineRule="auto"/>
        <w:ind w:left="115" w:right="2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</w:p>
    <w:p w:rsidR="00C57668" w:rsidRPr="002D6B32" w:rsidRDefault="00C57668" w:rsidP="002D6B32">
      <w:pPr>
        <w:shd w:val="clear" w:color="auto" w:fill="FFFFFF"/>
        <w:spacing w:after="4" w:line="240" w:lineRule="auto"/>
        <w:ind w:left="115" w:right="2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ОБЯЗАТЕЛЬНЫЕ УЧЕБНЫЕ МАТЕРИАЛЫ ДЛЯ УЧЕНИКА</w:t>
      </w:r>
    </w:p>
    <w:p w:rsidR="001F4DD7" w:rsidRPr="002D6B32" w:rsidRDefault="001F4DD7" w:rsidP="002D6B32">
      <w:pPr>
        <w:shd w:val="clear" w:color="auto" w:fill="FFFFFF"/>
        <w:spacing w:after="0" w:line="240" w:lineRule="auto"/>
        <w:ind w:right="6"/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  <w:t xml:space="preserve">• Музыка, 1 класс/ Критская Е.Д., Сергеева Г.П., </w:t>
      </w:r>
      <w:proofErr w:type="spellStart"/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  <w:t>Шмагина</w:t>
      </w:r>
      <w:proofErr w:type="spellEnd"/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  <w:t xml:space="preserve"> Т.С.,</w:t>
      </w:r>
    </w:p>
    <w:p w:rsidR="001F4DD7" w:rsidRPr="002D6B32" w:rsidRDefault="001F4DD7" w:rsidP="002D6B32">
      <w:pPr>
        <w:shd w:val="clear" w:color="auto" w:fill="FFFFFF"/>
        <w:spacing w:after="0" w:line="240" w:lineRule="auto"/>
        <w:ind w:right="6"/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  <w:t>Акционерное общество «Издательство «Просвещение»</w:t>
      </w:r>
    </w:p>
    <w:p w:rsidR="00C57668" w:rsidRPr="002D6B32" w:rsidRDefault="00C57668" w:rsidP="002D6B32">
      <w:pPr>
        <w:shd w:val="clear" w:color="auto" w:fill="FFFFFF"/>
        <w:spacing w:after="0" w:line="240" w:lineRule="auto"/>
        <w:ind w:right="6"/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57668" w:rsidRPr="002D6B32" w:rsidRDefault="00C57668" w:rsidP="002D6B32">
      <w:pPr>
        <w:shd w:val="clear" w:color="auto" w:fill="FFFFFF"/>
        <w:spacing w:after="4" w:line="240" w:lineRule="auto"/>
        <w:ind w:left="115" w:right="2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МЕТОДИЧЕСКИЕ МАТЕРИАЛЫ ДЛЯ УЧИТЕЛЯ</w:t>
      </w:r>
    </w:p>
    <w:p w:rsidR="001F4DD7" w:rsidRPr="002D6B32" w:rsidRDefault="001F4DD7" w:rsidP="002D6B3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  <w:t>•</w:t>
      </w: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Музыка: 1-й класс: учебник, 1 класс/ Критская Е. Д., Сергеева Г. П., </w:t>
      </w:r>
      <w:proofErr w:type="spellStart"/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>Шмагина</w:t>
      </w:r>
      <w:proofErr w:type="spellEnd"/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Т. С., Акционерное общество «Издательство «Просвещение»</w:t>
      </w:r>
    </w:p>
    <w:p w:rsidR="00C57668" w:rsidRPr="002D6B32" w:rsidRDefault="00C57668" w:rsidP="002D6B3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 </w:t>
      </w:r>
    </w:p>
    <w:p w:rsidR="00C57668" w:rsidRPr="002D6B32" w:rsidRDefault="00C57668" w:rsidP="002D6B32">
      <w:pPr>
        <w:shd w:val="clear" w:color="auto" w:fill="FFFFFF"/>
        <w:spacing w:after="0" w:line="240" w:lineRule="auto"/>
        <w:ind w:left="115" w:right="2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ЦИФРОВЫЕ ОБРАЗОВАТЕЛЬНЫЕ РЕСУРСЫ И РЕСУРСЫ СЕТИ</w:t>
      </w:r>
    </w:p>
    <w:p w:rsidR="00C57668" w:rsidRPr="002D6B32" w:rsidRDefault="00C57668" w:rsidP="002D6B32">
      <w:pPr>
        <w:shd w:val="clear" w:color="auto" w:fill="FFFFFF"/>
        <w:spacing w:after="0" w:line="240" w:lineRule="auto"/>
        <w:ind w:left="115" w:right="2"/>
        <w:outlineLvl w:val="0"/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</w:pPr>
      <w:r w:rsidRPr="002D6B32">
        <w:rPr>
          <w:rFonts w:ascii="Times New Roman" w:eastAsia="Times New Roman" w:hAnsi="Times New Roman" w:cs="Times New Roman"/>
          <w:b/>
          <w:bCs/>
          <w:color w:val="181818"/>
          <w:kern w:val="36"/>
          <w:sz w:val="24"/>
          <w:szCs w:val="24"/>
          <w:lang w:val="ru-RU" w:eastAsia="ru-RU"/>
        </w:rPr>
        <w:t>ИНТЕРНЕТ</w:t>
      </w:r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333333"/>
          <w:sz w:val="24"/>
          <w:szCs w:val="24"/>
          <w:lang w:val="ru-RU"/>
        </w:rPr>
        <w:t>‌</w:t>
      </w:r>
      <w:r w:rsidRPr="002D6B32">
        <w:rPr>
          <w:rFonts w:ascii="Times New Roman" w:hAnsi="Times New Roman" w:cs="Times New Roman"/>
          <w:sz w:val="24"/>
          <w:szCs w:val="24"/>
          <w:lang w:val="ru-RU"/>
        </w:rPr>
        <w:t xml:space="preserve">‌Библиотека  </w:t>
      </w:r>
      <w:proofErr w:type="gramStart"/>
      <w:r w:rsidRPr="002D6B32">
        <w:rPr>
          <w:rFonts w:ascii="Times New Roman" w:hAnsi="Times New Roman" w:cs="Times New Roman"/>
          <w:sz w:val="24"/>
          <w:szCs w:val="24"/>
          <w:lang w:val="ru-RU"/>
        </w:rPr>
        <w:t>цифрового</w:t>
      </w:r>
      <w:proofErr w:type="gramEnd"/>
      <w:r w:rsidRPr="002D6B32">
        <w:rPr>
          <w:rFonts w:ascii="Times New Roman" w:hAnsi="Times New Roman" w:cs="Times New Roman"/>
          <w:sz w:val="24"/>
          <w:szCs w:val="24"/>
          <w:lang w:val="ru-RU"/>
        </w:rPr>
        <w:t xml:space="preserve"> образовательного контента</w:t>
      </w:r>
    </w:p>
    <w:p w:rsidR="00322682" w:rsidRPr="002D6B32" w:rsidRDefault="00F7560C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ru-RU"/>
        </w:rPr>
      </w:pPr>
      <w:hyperlink r:id="rId36" w:history="1"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https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://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lib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myschool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edu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ru</w:t>
        </w:r>
        <w:proofErr w:type="spellEnd"/>
      </w:hyperlink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Библиотека ЦОК </w:t>
      </w:r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0000FF"/>
          <w:sz w:val="24"/>
          <w:szCs w:val="24"/>
        </w:rPr>
        <w:t>https</w:t>
      </w:r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://</w:t>
      </w:r>
      <w:r w:rsidRPr="002D6B32">
        <w:rPr>
          <w:rFonts w:ascii="Times New Roman" w:hAnsi="Times New Roman" w:cs="Times New Roman"/>
          <w:color w:val="0000FF"/>
          <w:sz w:val="24"/>
          <w:szCs w:val="24"/>
        </w:rPr>
        <w:t>m</w:t>
      </w:r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.</w:t>
      </w:r>
      <w:proofErr w:type="spellStart"/>
      <w:r w:rsidRPr="002D6B32">
        <w:rPr>
          <w:rFonts w:ascii="Times New Roman" w:hAnsi="Times New Roman" w:cs="Times New Roman"/>
          <w:color w:val="0000FF"/>
          <w:sz w:val="24"/>
          <w:szCs w:val="24"/>
        </w:rPr>
        <w:t>edsoo</w:t>
      </w:r>
      <w:proofErr w:type="spellEnd"/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.</w:t>
      </w:r>
      <w:proofErr w:type="spellStart"/>
      <w:r w:rsidRPr="002D6B32">
        <w:rPr>
          <w:rFonts w:ascii="Times New Roman" w:hAnsi="Times New Roman" w:cs="Times New Roman"/>
          <w:color w:val="0000FF"/>
          <w:sz w:val="24"/>
          <w:szCs w:val="24"/>
        </w:rPr>
        <w:t>ru</w:t>
      </w:r>
      <w:proofErr w:type="spellEnd"/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  <w:r w:rsidRPr="002D6B32">
        <w:rPr>
          <w:rFonts w:ascii="Times New Roman" w:hAnsi="Times New Roman" w:cs="Times New Roman"/>
          <w:sz w:val="24"/>
          <w:szCs w:val="24"/>
          <w:lang w:val="ru-RU"/>
        </w:rPr>
        <w:t>Открытый урок</w:t>
      </w:r>
    </w:p>
    <w:p w:rsidR="00322682" w:rsidRPr="002D6B32" w:rsidRDefault="00F7560C" w:rsidP="002D6B32">
      <w:pPr>
        <w:spacing w:after="0" w:line="240" w:lineRule="auto"/>
        <w:rPr>
          <w:rStyle w:val="ab"/>
          <w:rFonts w:ascii="Times New Roman" w:hAnsi="Times New Roman" w:cs="Times New Roman"/>
          <w:color w:val="0000FF"/>
          <w:sz w:val="24"/>
          <w:szCs w:val="24"/>
          <w:shd w:val="clear" w:color="auto" w:fill="FFFFFF"/>
          <w:lang w:val="ru-RU"/>
        </w:rPr>
      </w:pPr>
      <w:hyperlink r:id="rId37" w:history="1"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https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://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urok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.1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sept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ru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/</w:t>
        </w:r>
      </w:hyperlink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2D6B32">
        <w:rPr>
          <w:rFonts w:ascii="Times New Roman" w:hAnsi="Times New Roman" w:cs="Times New Roman"/>
          <w:sz w:val="24"/>
          <w:szCs w:val="24"/>
          <w:lang w:val="ru-RU"/>
        </w:rPr>
        <w:t>Инфоурок</w:t>
      </w:r>
      <w:proofErr w:type="spellEnd"/>
    </w:p>
    <w:p w:rsidR="00322682" w:rsidRPr="002D6B32" w:rsidRDefault="00F7560C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shd w:val="clear" w:color="auto" w:fill="FFFFFF"/>
          <w:lang w:val="ru-RU"/>
        </w:rPr>
      </w:pPr>
      <w:hyperlink r:id="rId38" w:history="1"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https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://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infourok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ru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/</w:t>
        </w:r>
      </w:hyperlink>
    </w:p>
    <w:p w:rsidR="00322682" w:rsidRPr="002D6B32" w:rsidRDefault="00322682" w:rsidP="002D6B32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val="ru-RU"/>
        </w:rPr>
      </w:pPr>
      <w:r w:rsidRPr="002D6B32">
        <w:rPr>
          <w:rFonts w:ascii="Times New Roman" w:hAnsi="Times New Roman" w:cs="Times New Roman"/>
          <w:color w:val="333333"/>
          <w:sz w:val="24"/>
          <w:szCs w:val="24"/>
          <w:lang w:val="ru-RU"/>
        </w:rPr>
        <w:br/>
      </w:r>
      <w:r w:rsidRPr="002D6B32">
        <w:rPr>
          <w:rFonts w:ascii="Times New Roman" w:hAnsi="Times New Roman" w:cs="Times New Roman"/>
          <w:sz w:val="24"/>
          <w:szCs w:val="24"/>
          <w:lang w:val="ru-RU"/>
        </w:rPr>
        <w:t>Открытая сеть работников образования</w:t>
      </w:r>
    </w:p>
    <w:p w:rsidR="00322682" w:rsidRPr="002D6B32" w:rsidRDefault="00F7560C" w:rsidP="002D6B32">
      <w:pPr>
        <w:spacing w:after="0" w:line="240" w:lineRule="auto"/>
        <w:rPr>
          <w:rStyle w:val="ab"/>
          <w:rFonts w:ascii="Times New Roman" w:hAnsi="Times New Roman" w:cs="Times New Roman"/>
          <w:color w:val="0000FF"/>
          <w:sz w:val="24"/>
          <w:szCs w:val="24"/>
          <w:shd w:val="clear" w:color="auto" w:fill="FFFFFF"/>
          <w:lang w:val="ru-RU"/>
        </w:rPr>
      </w:pPr>
      <w:hyperlink r:id="rId39" w:history="1"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https</w:t>
        </w:r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://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nsportal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.</w:t>
        </w:r>
        <w:proofErr w:type="spellStart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</w:rPr>
          <w:t>ru</w:t>
        </w:r>
        <w:proofErr w:type="spellEnd"/>
        <w:r w:rsidR="00322682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shd w:val="clear" w:color="auto" w:fill="FFFFFF"/>
            <w:lang w:val="ru-RU"/>
          </w:rPr>
          <w:t>/</w:t>
        </w:r>
      </w:hyperlink>
    </w:p>
    <w:p w:rsidR="00965895" w:rsidRPr="002D6B32" w:rsidRDefault="00965895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ru-RU"/>
        </w:rPr>
      </w:pPr>
    </w:p>
    <w:p w:rsidR="00C57668" w:rsidRPr="002D6B32" w:rsidRDefault="00C57668" w:rsidP="002D6B32">
      <w:pPr>
        <w:shd w:val="clear" w:color="auto" w:fill="FFFFFF"/>
        <w:spacing w:after="0" w:line="240" w:lineRule="auto"/>
        <w:ind w:right="6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  <w:r w:rsidRPr="002D6B32">
        <w:rPr>
          <w:rFonts w:ascii="Times New Roman" w:hAnsi="Times New Roman" w:cs="Times New Roman"/>
          <w:color w:val="333333"/>
          <w:sz w:val="24"/>
          <w:szCs w:val="24"/>
          <w:lang w:val="ru-RU"/>
        </w:rPr>
        <w:t>‌</w:t>
      </w: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>Российская электронная школа</w:t>
      </w:r>
      <w:r w:rsidRPr="002D6B32">
        <w:rPr>
          <w:rFonts w:ascii="Times New Roman" w:hAnsi="Times New Roman" w:cs="Times New Roman"/>
          <w:sz w:val="24"/>
          <w:szCs w:val="24"/>
          <w:lang w:val="ru-RU"/>
        </w:rPr>
        <w:br/>
      </w:r>
      <w:hyperlink r:id="rId40" w:history="1"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https</w:t>
        </w:r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://</w:t>
        </w:r>
        <w:proofErr w:type="spellStart"/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resh</w:t>
        </w:r>
        <w:proofErr w:type="spellEnd"/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edu</w:t>
        </w:r>
        <w:proofErr w:type="spellEnd"/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965895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ru</w:t>
        </w:r>
        <w:proofErr w:type="spellEnd"/>
      </w:hyperlink>
    </w:p>
    <w:p w:rsidR="00965895" w:rsidRPr="002D6B32" w:rsidRDefault="00965895" w:rsidP="002D6B32">
      <w:pPr>
        <w:shd w:val="clear" w:color="auto" w:fill="FFFFFF"/>
        <w:spacing w:after="0" w:line="240" w:lineRule="auto"/>
        <w:ind w:right="6"/>
        <w:rPr>
          <w:rFonts w:ascii="Times New Roman" w:eastAsia="Times New Roman" w:hAnsi="Times New Roman" w:cs="Times New Roman"/>
          <w:color w:val="181818"/>
          <w:sz w:val="24"/>
          <w:szCs w:val="24"/>
          <w:lang w:val="ru-RU" w:eastAsia="ru-RU"/>
        </w:rPr>
      </w:pPr>
    </w:p>
    <w:p w:rsidR="00C57668" w:rsidRPr="002D6B32" w:rsidRDefault="00C57668" w:rsidP="002D6B32">
      <w:pPr>
        <w:shd w:val="clear" w:color="auto" w:fill="FFFFFF"/>
        <w:spacing w:after="0" w:line="240" w:lineRule="auto"/>
        <w:ind w:right="6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Виртуальный музей музыкальных инструментов</w:t>
      </w:r>
    </w:p>
    <w:p w:rsidR="00C57668" w:rsidRPr="002D6B32" w:rsidRDefault="00F7560C" w:rsidP="002D6B32">
      <w:pPr>
        <w:spacing w:after="0" w:line="240" w:lineRule="auto"/>
        <w:rPr>
          <w:rStyle w:val="ab"/>
          <w:rFonts w:ascii="Times New Roman" w:hAnsi="Times New Roman" w:cs="Times New Roman"/>
          <w:color w:val="0000FF"/>
          <w:sz w:val="24"/>
          <w:szCs w:val="24"/>
          <w:lang w:val="ru-RU"/>
        </w:rPr>
      </w:pPr>
      <w:hyperlink r:id="rId41" w:history="1"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http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://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www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music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-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instrument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ru</w:t>
        </w:r>
        <w:proofErr w:type="spellEnd"/>
      </w:hyperlink>
    </w:p>
    <w:p w:rsidR="00965895" w:rsidRPr="002D6B32" w:rsidRDefault="00965895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</w:p>
    <w:p w:rsidR="00C57668" w:rsidRPr="002D6B32" w:rsidRDefault="00C57668" w:rsidP="002D6B3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Детские электронные книги и презентации </w:t>
      </w:r>
    </w:p>
    <w:p w:rsidR="00C57668" w:rsidRPr="002D6B32" w:rsidRDefault="00F7560C" w:rsidP="002D6B32">
      <w:pPr>
        <w:spacing w:after="0" w:line="240" w:lineRule="auto"/>
        <w:rPr>
          <w:rStyle w:val="ab"/>
          <w:rFonts w:ascii="Times New Roman" w:hAnsi="Times New Roman" w:cs="Times New Roman"/>
          <w:color w:val="0000FF"/>
          <w:sz w:val="24"/>
          <w:szCs w:val="24"/>
          <w:lang w:val="ru-RU"/>
        </w:rPr>
      </w:pPr>
      <w:hyperlink r:id="rId42" w:history="1"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http</w:t>
        </w:r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://</w:t>
        </w:r>
        <w:proofErr w:type="spellStart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viki</w:t>
        </w:r>
        <w:proofErr w:type="spellEnd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rdf</w:t>
        </w:r>
        <w:proofErr w:type="spellEnd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.</w:t>
        </w:r>
        <w:proofErr w:type="spellStart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</w:rPr>
          <w:t>ru</w:t>
        </w:r>
        <w:proofErr w:type="spellEnd"/>
        <w:r w:rsidR="00C57668" w:rsidRPr="002D6B32">
          <w:rPr>
            <w:rStyle w:val="ab"/>
            <w:rFonts w:ascii="Times New Roman" w:hAnsi="Times New Roman" w:cs="Times New Roman"/>
            <w:color w:val="0000FF"/>
            <w:sz w:val="24"/>
            <w:szCs w:val="24"/>
            <w:lang w:val="ru-RU"/>
          </w:rPr>
          <w:t>/</w:t>
        </w:r>
      </w:hyperlink>
    </w:p>
    <w:p w:rsidR="00965895" w:rsidRPr="002D6B32" w:rsidRDefault="00965895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lang w:val="ru-RU"/>
        </w:rPr>
      </w:pPr>
    </w:p>
    <w:p w:rsidR="00BF2783" w:rsidRPr="002D6B32" w:rsidRDefault="00C57668" w:rsidP="002D6B32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D6B3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Единая коллекция Цифровых Образовательных Ресурсов. </w:t>
      </w:r>
    </w:p>
    <w:p w:rsidR="00C57668" w:rsidRPr="002D6B32" w:rsidRDefault="00C57668" w:rsidP="002D6B32">
      <w:pPr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  <w:lang w:val="ru-RU"/>
        </w:rPr>
      </w:pPr>
      <w:r w:rsidRPr="002D6B32">
        <w:rPr>
          <w:rFonts w:ascii="Times New Roman" w:hAnsi="Times New Roman" w:cs="Times New Roman"/>
          <w:color w:val="0000FF"/>
          <w:sz w:val="24"/>
          <w:szCs w:val="24"/>
        </w:rPr>
        <w:t>http</w:t>
      </w:r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://</w:t>
      </w:r>
      <w:r w:rsidRPr="002D6B32">
        <w:rPr>
          <w:rFonts w:ascii="Times New Roman" w:hAnsi="Times New Roman" w:cs="Times New Roman"/>
          <w:color w:val="0000FF"/>
          <w:sz w:val="24"/>
          <w:szCs w:val="24"/>
        </w:rPr>
        <w:t>school</w:t>
      </w:r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-</w:t>
      </w:r>
      <w:r w:rsidRPr="002D6B32">
        <w:rPr>
          <w:rFonts w:ascii="Times New Roman" w:hAnsi="Times New Roman" w:cs="Times New Roman"/>
          <w:color w:val="0000FF"/>
          <w:sz w:val="24"/>
          <w:szCs w:val="24"/>
        </w:rPr>
        <w:t>collection</w:t>
      </w:r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.</w:t>
      </w:r>
      <w:proofErr w:type="spellStart"/>
      <w:r w:rsidRPr="002D6B32">
        <w:rPr>
          <w:rFonts w:ascii="Times New Roman" w:hAnsi="Times New Roman" w:cs="Times New Roman"/>
          <w:color w:val="0000FF"/>
          <w:sz w:val="24"/>
          <w:szCs w:val="24"/>
        </w:rPr>
        <w:t>edu</w:t>
      </w:r>
      <w:proofErr w:type="spellEnd"/>
      <w:r w:rsidRPr="002D6B32">
        <w:rPr>
          <w:rFonts w:ascii="Times New Roman" w:hAnsi="Times New Roman" w:cs="Times New Roman"/>
          <w:color w:val="0000FF"/>
          <w:sz w:val="24"/>
          <w:szCs w:val="24"/>
          <w:lang w:val="ru-RU"/>
        </w:rPr>
        <w:t>.</w:t>
      </w:r>
      <w:proofErr w:type="spellStart"/>
      <w:r w:rsidRPr="002D6B32">
        <w:rPr>
          <w:rFonts w:ascii="Times New Roman" w:hAnsi="Times New Roman" w:cs="Times New Roman"/>
          <w:color w:val="0000FF"/>
          <w:sz w:val="24"/>
          <w:szCs w:val="24"/>
        </w:rPr>
        <w:t>ru</w:t>
      </w:r>
      <w:proofErr w:type="spellEnd"/>
    </w:p>
    <w:bookmarkEnd w:id="8"/>
    <w:p w:rsidR="003E68C3" w:rsidRPr="002D6B32" w:rsidRDefault="003E68C3" w:rsidP="002D6B32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sectPr w:rsidR="003E68C3" w:rsidRPr="002D6B32" w:rsidSect="00BF2783">
      <w:pgSz w:w="11907" w:h="16839" w:code="9"/>
      <w:pgMar w:top="1440" w:right="1440" w:bottom="567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1E89"/>
    <w:rsid w:val="0013701E"/>
    <w:rsid w:val="001476C1"/>
    <w:rsid w:val="001E5791"/>
    <w:rsid w:val="001F4DD7"/>
    <w:rsid w:val="00275F72"/>
    <w:rsid w:val="00295C4D"/>
    <w:rsid w:val="0029680D"/>
    <w:rsid w:val="002D6B32"/>
    <w:rsid w:val="00322682"/>
    <w:rsid w:val="003E68C3"/>
    <w:rsid w:val="00466EFA"/>
    <w:rsid w:val="005C2AC3"/>
    <w:rsid w:val="005E1130"/>
    <w:rsid w:val="00681B11"/>
    <w:rsid w:val="006C175E"/>
    <w:rsid w:val="00717D71"/>
    <w:rsid w:val="00874206"/>
    <w:rsid w:val="008C4C07"/>
    <w:rsid w:val="0092651D"/>
    <w:rsid w:val="00946A61"/>
    <w:rsid w:val="00965895"/>
    <w:rsid w:val="00A1670F"/>
    <w:rsid w:val="00A266DE"/>
    <w:rsid w:val="00A33126"/>
    <w:rsid w:val="00AF3F3C"/>
    <w:rsid w:val="00B1248C"/>
    <w:rsid w:val="00B41E89"/>
    <w:rsid w:val="00BF2783"/>
    <w:rsid w:val="00C57668"/>
    <w:rsid w:val="00E564C3"/>
    <w:rsid w:val="00EB2828"/>
    <w:rsid w:val="00ED0683"/>
    <w:rsid w:val="00F42335"/>
    <w:rsid w:val="00F7560C"/>
    <w:rsid w:val="00F91F6B"/>
    <w:rsid w:val="00FC34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A33126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A331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965895"/>
    <w:rPr>
      <w:color w:val="605E5C"/>
      <w:shd w:val="clear" w:color="auto" w:fill="E1DFDD"/>
    </w:rPr>
  </w:style>
  <w:style w:type="paragraph" w:styleId="ae">
    <w:name w:val="Balloon Text"/>
    <w:basedOn w:val="a"/>
    <w:link w:val="af"/>
    <w:uiPriority w:val="99"/>
    <w:semiHidden/>
    <w:unhideWhenUsed/>
    <w:rsid w:val="00F423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423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208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.myschool.edu.ru" TargetMode="External"/><Relationship Id="rId13" Type="http://schemas.openxmlformats.org/officeDocument/2006/relationships/hyperlink" Target="https://lib.myschool.edu.ru" TargetMode="External"/><Relationship Id="rId18" Type="http://schemas.openxmlformats.org/officeDocument/2006/relationships/hyperlink" Target="https://lib.myschool.edu.ru" TargetMode="External"/><Relationship Id="rId26" Type="http://schemas.openxmlformats.org/officeDocument/2006/relationships/hyperlink" Target="https://lib.myschool.edu.ru" TargetMode="External"/><Relationship Id="rId39" Type="http://schemas.openxmlformats.org/officeDocument/2006/relationships/hyperlink" Target="https://nsportal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ib.myschool.edu.ru" TargetMode="External"/><Relationship Id="rId34" Type="http://schemas.openxmlformats.org/officeDocument/2006/relationships/hyperlink" Target="https://lib.myschool.edu.ru" TargetMode="External"/><Relationship Id="rId42" Type="http://schemas.openxmlformats.org/officeDocument/2006/relationships/hyperlink" Target="http://viki.rdf.ru/" TargetMode="External"/><Relationship Id="rId7" Type="http://schemas.openxmlformats.org/officeDocument/2006/relationships/hyperlink" Target="https://lib.myschool.edu.ru" TargetMode="External"/><Relationship Id="rId12" Type="http://schemas.openxmlformats.org/officeDocument/2006/relationships/hyperlink" Target="https://lib.myschool.edu.ru" TargetMode="External"/><Relationship Id="rId17" Type="http://schemas.openxmlformats.org/officeDocument/2006/relationships/hyperlink" Target="https://lib.myschool.edu.ru" TargetMode="External"/><Relationship Id="rId25" Type="http://schemas.openxmlformats.org/officeDocument/2006/relationships/hyperlink" Target="https://lib.myschool.edu.ru" TargetMode="External"/><Relationship Id="rId33" Type="http://schemas.openxmlformats.org/officeDocument/2006/relationships/hyperlink" Target="https://lib.myschool.edu.ru" TargetMode="External"/><Relationship Id="rId38" Type="http://schemas.openxmlformats.org/officeDocument/2006/relationships/hyperlink" Target="https://infourok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lib.myschool.edu.ru" TargetMode="External"/><Relationship Id="rId20" Type="http://schemas.openxmlformats.org/officeDocument/2006/relationships/hyperlink" Target="https://lib.myschool.edu.ru" TargetMode="External"/><Relationship Id="rId29" Type="http://schemas.openxmlformats.org/officeDocument/2006/relationships/hyperlink" Target="https://lib.myschool.edu.ru" TargetMode="External"/><Relationship Id="rId41" Type="http://schemas.openxmlformats.org/officeDocument/2006/relationships/hyperlink" Target="http://www.music-instrume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ib.myschool.edu.ru" TargetMode="External"/><Relationship Id="rId11" Type="http://schemas.openxmlformats.org/officeDocument/2006/relationships/hyperlink" Target="https://lib.myschool.edu.ru" TargetMode="External"/><Relationship Id="rId24" Type="http://schemas.openxmlformats.org/officeDocument/2006/relationships/hyperlink" Target="https://lib.myschool.edu.ru" TargetMode="External"/><Relationship Id="rId32" Type="http://schemas.openxmlformats.org/officeDocument/2006/relationships/hyperlink" Target="https://lib.myschool.edu.ru" TargetMode="External"/><Relationship Id="rId37" Type="http://schemas.openxmlformats.org/officeDocument/2006/relationships/hyperlink" Target="https://urok.1sept.ru/" TargetMode="External"/><Relationship Id="rId40" Type="http://schemas.openxmlformats.org/officeDocument/2006/relationships/hyperlink" Target="https://resh.edu.ru" TargetMode="External"/><Relationship Id="rId5" Type="http://schemas.openxmlformats.org/officeDocument/2006/relationships/image" Target="media/image1.emf"/><Relationship Id="rId15" Type="http://schemas.openxmlformats.org/officeDocument/2006/relationships/hyperlink" Target="https://lib.myschool.edu.ru" TargetMode="External"/><Relationship Id="rId23" Type="http://schemas.openxmlformats.org/officeDocument/2006/relationships/hyperlink" Target="https://lib.myschool.edu.ru" TargetMode="External"/><Relationship Id="rId28" Type="http://schemas.openxmlformats.org/officeDocument/2006/relationships/hyperlink" Target="https://lib.myschool.edu.ru" TargetMode="External"/><Relationship Id="rId36" Type="http://schemas.openxmlformats.org/officeDocument/2006/relationships/hyperlink" Target="https://lib.myschool.edu.ru" TargetMode="External"/><Relationship Id="rId10" Type="http://schemas.openxmlformats.org/officeDocument/2006/relationships/hyperlink" Target="https://lib.myschool.edu.ru" TargetMode="External"/><Relationship Id="rId19" Type="http://schemas.openxmlformats.org/officeDocument/2006/relationships/hyperlink" Target="https://lib.myschool.edu.ru" TargetMode="External"/><Relationship Id="rId31" Type="http://schemas.openxmlformats.org/officeDocument/2006/relationships/hyperlink" Target="https://lib.myschool.edu.ru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lib.myschool.edu.ru" TargetMode="External"/><Relationship Id="rId14" Type="http://schemas.openxmlformats.org/officeDocument/2006/relationships/hyperlink" Target="https://lib.myschool.edu.ru" TargetMode="External"/><Relationship Id="rId22" Type="http://schemas.openxmlformats.org/officeDocument/2006/relationships/hyperlink" Target="https://lib.myschool.edu.ru" TargetMode="External"/><Relationship Id="rId27" Type="http://schemas.openxmlformats.org/officeDocument/2006/relationships/hyperlink" Target="https://lib.myschool.edu.ru" TargetMode="External"/><Relationship Id="rId30" Type="http://schemas.openxmlformats.org/officeDocument/2006/relationships/hyperlink" Target="https://lib.myschool.edu.ru" TargetMode="External"/><Relationship Id="rId35" Type="http://schemas.openxmlformats.org/officeDocument/2006/relationships/hyperlink" Target="https://lib.myschool.edu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77B111-B7D6-4E72-B826-9063775E5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13411</Words>
  <Characters>76446</Characters>
  <Application>Microsoft Office Word</Application>
  <DocSecurity>0</DocSecurity>
  <Lines>637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qwerty</cp:lastModifiedBy>
  <cp:revision>33</cp:revision>
  <cp:lastPrinted>2024-09-14T10:29:00Z</cp:lastPrinted>
  <dcterms:created xsi:type="dcterms:W3CDTF">2024-07-09T12:00:00Z</dcterms:created>
  <dcterms:modified xsi:type="dcterms:W3CDTF">2024-09-18T14:36:00Z</dcterms:modified>
</cp:coreProperties>
</file>